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DC5BA" w14:textId="5922DB78" w:rsidR="00F759D8" w:rsidRPr="00F47D7B" w:rsidRDefault="00F759D8">
      <w:pPr>
        <w:rPr>
          <w:rFonts w:eastAsiaTheme="majorEastAsia" w:cstheme="majorBidi"/>
          <w:b/>
          <w:szCs w:val="32"/>
          <w:highlight w:val="yellow"/>
        </w:rPr>
      </w:pPr>
    </w:p>
    <w:p w14:paraId="1F6EE02A" w14:textId="77777777" w:rsidR="0075503E" w:rsidRDefault="0075503E" w:rsidP="00E224EF">
      <w:pPr>
        <w:pStyle w:val="Titolo1"/>
        <w:jc w:val="both"/>
      </w:pPr>
    </w:p>
    <w:p w14:paraId="1D974FE3" w14:textId="12CEB7D3" w:rsidR="00E224EF" w:rsidRPr="00F47D7B" w:rsidRDefault="00E224EF" w:rsidP="00E224EF">
      <w:pPr>
        <w:pStyle w:val="Titolo1"/>
        <w:jc w:val="both"/>
      </w:pPr>
      <w:r w:rsidRPr="00F47D7B">
        <w:t>APPENDICE A.2 – Dichiarazione in merito al possesso dei requisiti soggettivi di ammissibilità di cui all’articolo 4 dell’Avviso pubblico, nonché al rispetto degli obblighi e degli impegni previsti dal medesimo Avviso pubblico (</w:t>
      </w:r>
      <w:r w:rsidRPr="0075503E">
        <w:rPr>
          <w:u w:val="single"/>
        </w:rPr>
        <w:t>da presentare soltanto a cura dei soggetti partecipanti in caso di progetti congiunti, escluso il capofila</w:t>
      </w:r>
      <w:r w:rsidRPr="00F47D7B">
        <w:t>)</w:t>
      </w:r>
    </w:p>
    <w:p w14:paraId="50E089BC" w14:textId="77777777" w:rsidR="00E224EF" w:rsidRPr="00F47D7B" w:rsidRDefault="00E224EF" w:rsidP="00E224EF">
      <w:pPr>
        <w:suppressAutoHyphens/>
        <w:spacing w:after="120" w:line="360" w:lineRule="auto"/>
        <w:rPr>
          <w:rFonts w:eastAsia="Times New Roman"/>
          <w:b/>
          <w:sz w:val="24"/>
          <w:szCs w:val="24"/>
          <w:lang w:val="x-none" w:eastAsia="ar-SA"/>
        </w:rPr>
      </w:pPr>
    </w:p>
    <w:p w14:paraId="5110DC12" w14:textId="77777777" w:rsidR="00E224EF" w:rsidRPr="00F47D7B" w:rsidRDefault="00E224EF" w:rsidP="00E224EF">
      <w:pPr>
        <w:suppressAutoHyphens/>
        <w:spacing w:after="120" w:line="360" w:lineRule="auto"/>
        <w:rPr>
          <w:rFonts w:eastAsia="Times New Roman"/>
          <w:b/>
          <w:sz w:val="24"/>
          <w:szCs w:val="24"/>
          <w:lang w:val="x-none" w:eastAsia="ar-SA"/>
        </w:rPr>
      </w:pPr>
    </w:p>
    <w:p w14:paraId="0ED7722A" w14:textId="77777777" w:rsidR="00E224EF" w:rsidRPr="00F47D7B" w:rsidRDefault="00E224EF" w:rsidP="00E224EF"/>
    <w:p w14:paraId="7A435DA4" w14:textId="77777777" w:rsidR="00E224EF" w:rsidRPr="00F47D7B" w:rsidRDefault="00E224EF" w:rsidP="00E224EF">
      <w:pPr>
        <w:suppressAutoHyphens/>
        <w:spacing w:after="120" w:line="360" w:lineRule="auto"/>
        <w:jc w:val="center"/>
        <w:rPr>
          <w:rFonts w:eastAsia="Times New Roman"/>
          <w:b/>
          <w:sz w:val="32"/>
          <w:szCs w:val="32"/>
          <w:lang w:val="x-none" w:eastAsia="ar-SA"/>
        </w:rPr>
      </w:pPr>
      <w:r w:rsidRPr="00F47D7B">
        <w:rPr>
          <w:rFonts w:eastAsia="Times New Roman"/>
          <w:b/>
          <w:sz w:val="32"/>
          <w:szCs w:val="32"/>
          <w:lang w:val="x-none" w:eastAsia="ar-SA"/>
        </w:rPr>
        <w:t xml:space="preserve">DICHIARAZIONE SUI REQUISITI </w:t>
      </w:r>
      <w:r w:rsidRPr="00F47D7B">
        <w:rPr>
          <w:rFonts w:eastAsia="Times New Roman"/>
          <w:b/>
          <w:sz w:val="32"/>
          <w:szCs w:val="32"/>
          <w:lang w:eastAsia="ar-SA"/>
        </w:rPr>
        <w:t xml:space="preserve">SOGGETTIVI </w:t>
      </w:r>
      <w:r w:rsidRPr="00F47D7B">
        <w:rPr>
          <w:rFonts w:eastAsia="Times New Roman"/>
          <w:b/>
          <w:sz w:val="32"/>
          <w:szCs w:val="32"/>
          <w:lang w:val="x-none" w:eastAsia="ar-SA"/>
        </w:rPr>
        <w:t>DI AMMISSIBILITÀ E SUL RISPETTO DEGLI OBBLIGHI E DEGLI IMPEGNI</w:t>
      </w:r>
    </w:p>
    <w:p w14:paraId="056C591D" w14:textId="77777777" w:rsidR="00E224EF" w:rsidRPr="00F47D7B" w:rsidRDefault="00E224EF" w:rsidP="00E224EF">
      <w:pPr>
        <w:suppressAutoHyphens/>
        <w:spacing w:after="120" w:line="360" w:lineRule="auto"/>
        <w:rPr>
          <w:rFonts w:eastAsia="Times New Roman"/>
          <w:b/>
          <w:sz w:val="24"/>
          <w:szCs w:val="24"/>
          <w:lang w:val="x-none" w:eastAsia="ar-SA"/>
        </w:rPr>
      </w:pPr>
    </w:p>
    <w:p w14:paraId="28A35CD1" w14:textId="77777777" w:rsidR="00E224EF" w:rsidRPr="00F47D7B" w:rsidRDefault="00E224EF" w:rsidP="00E224EF">
      <w:pPr>
        <w:suppressAutoHyphens/>
        <w:spacing w:after="120" w:line="360" w:lineRule="auto"/>
        <w:rPr>
          <w:rFonts w:eastAsia="Times New Roman"/>
          <w:b/>
          <w:sz w:val="24"/>
          <w:szCs w:val="24"/>
          <w:lang w:val="x-none" w:eastAsia="ar-SA"/>
        </w:rPr>
      </w:pPr>
    </w:p>
    <w:p w14:paraId="1E2C8902" w14:textId="77777777" w:rsidR="00E224EF" w:rsidRPr="00F47D7B" w:rsidRDefault="00E224EF" w:rsidP="00E224EF">
      <w:pPr>
        <w:suppressAutoHyphens/>
        <w:spacing w:after="120" w:line="360" w:lineRule="auto"/>
        <w:jc w:val="center"/>
        <w:rPr>
          <w:rFonts w:eastAsia="Times New Roman"/>
          <w:b/>
          <w:sz w:val="24"/>
          <w:szCs w:val="24"/>
          <w:lang w:eastAsia="ar-SA"/>
        </w:rPr>
      </w:pPr>
      <w:r w:rsidRPr="00F47D7B">
        <w:rPr>
          <w:rFonts w:eastAsia="Times New Roman"/>
          <w:b/>
          <w:sz w:val="24"/>
          <w:szCs w:val="24"/>
          <w:lang w:eastAsia="ar-SA"/>
        </w:rPr>
        <w:t>Avviso pubblico finalizzato alla selezione di proposte progettuali volte alla realizzazione di impianti di produzione di idrogeno rinnovabile in aree industriali dismesse, da finanziare nell’ambito del Piano Nazionale di Ripresa e Resilienza (PNRR) - M2C2 Investimento 3.1 “</w:t>
      </w:r>
      <w:r w:rsidRPr="00F47D7B">
        <w:rPr>
          <w:rFonts w:eastAsia="Times New Roman"/>
          <w:b/>
          <w:i/>
          <w:sz w:val="24"/>
          <w:szCs w:val="24"/>
          <w:lang w:eastAsia="ar-SA"/>
        </w:rPr>
        <w:t>Produzione in aree industriali dismesse</w:t>
      </w:r>
      <w:r w:rsidRPr="00F47D7B">
        <w:rPr>
          <w:rFonts w:eastAsia="Times New Roman"/>
          <w:b/>
          <w:sz w:val="24"/>
          <w:szCs w:val="24"/>
          <w:lang w:eastAsia="ar-SA"/>
        </w:rPr>
        <w:t>” (di seguito “Avviso pubblico”)</w:t>
      </w:r>
    </w:p>
    <w:p w14:paraId="2D90C55B" w14:textId="77777777" w:rsidR="00E224EF" w:rsidRPr="00F47D7B" w:rsidRDefault="00E224EF" w:rsidP="00E224EF">
      <w:pPr>
        <w:suppressAutoHyphens/>
        <w:spacing w:after="0" w:line="240" w:lineRule="auto"/>
        <w:rPr>
          <w:rFonts w:eastAsia="Times New Roman"/>
          <w:b/>
          <w:sz w:val="32"/>
          <w:szCs w:val="32"/>
          <w:lang w:eastAsia="ar-SA"/>
        </w:rPr>
      </w:pPr>
    </w:p>
    <w:p w14:paraId="25EFED4E" w14:textId="77777777" w:rsidR="00E224EF" w:rsidRPr="00F47D7B" w:rsidRDefault="00E224EF" w:rsidP="00E224EF">
      <w:pPr>
        <w:suppressAutoHyphens/>
        <w:spacing w:after="0" w:line="240" w:lineRule="auto"/>
        <w:rPr>
          <w:rFonts w:eastAsia="Times New Roman"/>
          <w:b/>
          <w:sz w:val="32"/>
          <w:szCs w:val="32"/>
          <w:lang w:eastAsia="ar-SA"/>
        </w:rPr>
      </w:pPr>
    </w:p>
    <w:p w14:paraId="006F9A7D" w14:textId="77777777" w:rsidR="00E224EF" w:rsidRPr="00F47D7B" w:rsidRDefault="00E224EF" w:rsidP="00E224EF">
      <w:pPr>
        <w:suppressAutoHyphens/>
        <w:spacing w:after="0" w:line="240" w:lineRule="auto"/>
        <w:rPr>
          <w:rFonts w:eastAsia="Times New Roman"/>
          <w:b/>
          <w:sz w:val="32"/>
          <w:szCs w:val="32"/>
          <w:lang w:eastAsia="ar-SA"/>
        </w:rPr>
      </w:pPr>
    </w:p>
    <w:p w14:paraId="54865605" w14:textId="77777777" w:rsidR="00E224EF" w:rsidRPr="00F47D7B" w:rsidRDefault="00E224EF" w:rsidP="00E224EF">
      <w:pPr>
        <w:suppressAutoHyphens/>
        <w:spacing w:after="0" w:line="240" w:lineRule="auto"/>
        <w:rPr>
          <w:rFonts w:eastAsia="Times New Roman"/>
          <w:b/>
          <w:sz w:val="32"/>
          <w:szCs w:val="32"/>
          <w:lang w:eastAsia="ar-SA"/>
        </w:rPr>
      </w:pPr>
    </w:p>
    <w:p w14:paraId="409EE8E4" w14:textId="77777777" w:rsidR="00E224EF" w:rsidRPr="00F47D7B" w:rsidRDefault="00E224EF" w:rsidP="00E224EF">
      <w:pPr>
        <w:suppressAutoHyphens/>
        <w:spacing w:after="0" w:line="240" w:lineRule="auto"/>
        <w:jc w:val="center"/>
        <w:rPr>
          <w:rFonts w:eastAsia="Times New Roman"/>
          <w:b/>
          <w:strike/>
          <w:sz w:val="36"/>
          <w:szCs w:val="24"/>
          <w:lang w:eastAsia="ar-SA"/>
        </w:rPr>
      </w:pPr>
      <w:r w:rsidRPr="00F47D7B">
        <w:rPr>
          <w:rFonts w:eastAsia="Times New Roman"/>
          <w:b/>
          <w:sz w:val="32"/>
          <w:szCs w:val="32"/>
          <w:lang w:eastAsia="ar-SA"/>
        </w:rPr>
        <w:br w:type="page"/>
      </w:r>
    </w:p>
    <w:p w14:paraId="2B59476C" w14:textId="77777777" w:rsidR="00E224EF" w:rsidRPr="00F47D7B" w:rsidRDefault="00E224EF" w:rsidP="00A65382">
      <w:pPr>
        <w:numPr>
          <w:ilvl w:val="0"/>
          <w:numId w:val="72"/>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eastAsia="ar-SA"/>
        </w:rPr>
        <w:lastRenderedPageBreak/>
        <w:t>DATI SULLA PROPOSTA PROGETTUALE PRESENTATA IN FORMA CONGIUNTA</w:t>
      </w:r>
    </w:p>
    <w:p w14:paraId="1B15D6D9" w14:textId="77777777" w:rsidR="00E224EF" w:rsidRPr="00F47D7B" w:rsidRDefault="00E224EF" w:rsidP="00A65382">
      <w:pPr>
        <w:numPr>
          <w:ilvl w:val="1"/>
          <w:numId w:val="72"/>
        </w:numPr>
        <w:suppressAutoHyphens/>
        <w:spacing w:before="240" w:after="120" w:line="240" w:lineRule="auto"/>
        <w:jc w:val="left"/>
        <w:rPr>
          <w:rFonts w:eastAsia="Times New Roman"/>
          <w:sz w:val="20"/>
          <w:szCs w:val="20"/>
          <w:lang w:eastAsia="ar-SA"/>
        </w:rPr>
      </w:pPr>
      <w:r w:rsidRPr="00F47D7B">
        <w:rPr>
          <w:rFonts w:eastAsia="Times New Roman"/>
          <w:sz w:val="20"/>
          <w:szCs w:val="20"/>
          <w:lang w:eastAsia="ar-SA"/>
        </w:rPr>
        <w:t>Titolo del progetto: …………………………………………………………………………………</w:t>
      </w:r>
      <w:r w:rsidRPr="00F47D7B">
        <w:rPr>
          <w:rFonts w:eastAsia="Times New Roman"/>
          <w:i/>
          <w:iCs/>
          <w:sz w:val="20"/>
          <w:szCs w:val="20"/>
          <w:lang w:eastAsia="ar-SA"/>
        </w:rPr>
        <w:t xml:space="preserve"> </w:t>
      </w:r>
    </w:p>
    <w:p w14:paraId="2FE009CA" w14:textId="77777777" w:rsidR="00E224EF" w:rsidRPr="00F47D7B" w:rsidRDefault="00E224EF" w:rsidP="00A65382">
      <w:pPr>
        <w:numPr>
          <w:ilvl w:val="1"/>
          <w:numId w:val="72"/>
        </w:numPr>
        <w:suppressAutoHyphens/>
        <w:spacing w:before="240" w:after="120" w:line="240" w:lineRule="auto"/>
        <w:jc w:val="left"/>
        <w:rPr>
          <w:rFonts w:eastAsia="Times New Roman"/>
          <w:sz w:val="20"/>
          <w:szCs w:val="20"/>
          <w:lang w:eastAsia="ar-SA"/>
        </w:rPr>
      </w:pPr>
      <w:r w:rsidRPr="00F47D7B">
        <w:rPr>
          <w:rFonts w:eastAsia="Times New Roman"/>
          <w:sz w:val="20"/>
          <w:szCs w:val="20"/>
          <w:lang w:eastAsia="ar-SA"/>
        </w:rPr>
        <w:t>Soggetto capofila: ………………………………………………………………………………….</w:t>
      </w:r>
    </w:p>
    <w:p w14:paraId="40E464BF" w14:textId="77777777" w:rsidR="00E224EF" w:rsidRPr="00F47D7B" w:rsidRDefault="00E224EF" w:rsidP="00A65382">
      <w:pPr>
        <w:numPr>
          <w:ilvl w:val="1"/>
          <w:numId w:val="72"/>
        </w:numPr>
        <w:suppressAutoHyphens/>
        <w:spacing w:before="240" w:after="120" w:line="240" w:lineRule="auto"/>
        <w:jc w:val="left"/>
        <w:rPr>
          <w:rFonts w:eastAsia="Times New Roman"/>
          <w:sz w:val="20"/>
          <w:szCs w:val="20"/>
          <w:lang w:eastAsia="ar-SA"/>
        </w:rPr>
      </w:pPr>
      <w:r w:rsidRPr="00F47D7B">
        <w:rPr>
          <w:rFonts w:eastAsia="Times New Roman"/>
          <w:sz w:val="20"/>
          <w:szCs w:val="20"/>
          <w:lang w:eastAsia="ar-SA"/>
        </w:rPr>
        <w:t>Forma contrattuale di collaborazione</w:t>
      </w:r>
      <w:r w:rsidRPr="00F47D7B">
        <w:rPr>
          <w:szCs w:val="24"/>
          <w:vertAlign w:val="superscript"/>
        </w:rPr>
        <w:footnoteReference w:id="2"/>
      </w:r>
      <w:r w:rsidRPr="00F47D7B">
        <w:t>:……...…</w:t>
      </w:r>
      <w:proofErr w:type="gramStart"/>
      <w:r w:rsidRPr="00F47D7B">
        <w:t>…….</w:t>
      </w:r>
      <w:proofErr w:type="gramEnd"/>
      <w:r w:rsidRPr="00F47D7B">
        <w:t xml:space="preserve">……………………………………… </w:t>
      </w:r>
    </w:p>
    <w:p w14:paraId="14F9CF7A" w14:textId="77777777" w:rsidR="00E224EF" w:rsidRPr="00F47D7B" w:rsidRDefault="00E224EF" w:rsidP="00A65382">
      <w:pPr>
        <w:numPr>
          <w:ilvl w:val="0"/>
          <w:numId w:val="72"/>
        </w:numPr>
        <w:shd w:val="clear" w:color="auto" w:fill="D9D9D9"/>
        <w:spacing w:before="240" w:after="20" w:line="240" w:lineRule="auto"/>
        <w:rPr>
          <w:rFonts w:eastAsia="Times New Roman"/>
          <w:b/>
          <w:i/>
          <w:iCs/>
          <w:sz w:val="20"/>
          <w:szCs w:val="20"/>
        </w:rPr>
      </w:pPr>
      <w:r w:rsidRPr="00F47D7B">
        <w:rPr>
          <w:rFonts w:eastAsia="Times New Roman"/>
          <w:b/>
          <w:sz w:val="20"/>
          <w:szCs w:val="24"/>
          <w:lang w:val="x-none" w:eastAsia="ar-SA"/>
        </w:rPr>
        <w:t>DATI IDENTIFICATIVI DE</w:t>
      </w:r>
      <w:r w:rsidRPr="00F47D7B">
        <w:rPr>
          <w:rFonts w:eastAsia="Times New Roman"/>
          <w:b/>
          <w:sz w:val="20"/>
          <w:szCs w:val="24"/>
          <w:lang w:eastAsia="ar-SA"/>
        </w:rPr>
        <w:t>L SOGGETTO PARTECIPANTE AL PROGETTO CONGIUNTO</w:t>
      </w:r>
    </w:p>
    <w:p w14:paraId="4E9937DD" w14:textId="77777777" w:rsidR="00E224EF" w:rsidRPr="00F47D7B" w:rsidRDefault="00E224EF" w:rsidP="00E224EF">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Codice fiscale: ………………………………………</w:t>
      </w:r>
      <w:r w:rsidRPr="00F47D7B">
        <w:rPr>
          <w:rFonts w:eastAsia="Times New Roman"/>
          <w:sz w:val="20"/>
          <w:szCs w:val="20"/>
          <w:lang w:eastAsia="ar-SA"/>
        </w:rPr>
        <w:t xml:space="preserve"> </w:t>
      </w:r>
      <w:r w:rsidRPr="00F47D7B">
        <w:rPr>
          <w:rFonts w:eastAsia="Times New Roman"/>
          <w:sz w:val="20"/>
          <w:szCs w:val="20"/>
          <w:lang w:val="x-none" w:eastAsia="ar-SA"/>
        </w:rPr>
        <w:t>Partita IVA: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6700EA21" w14:textId="77777777" w:rsidR="00E224EF" w:rsidRPr="00F47D7B" w:rsidRDefault="00E224EF" w:rsidP="00E224EF">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Denominazione: ………………………………………</w:t>
      </w:r>
      <w:r w:rsidRPr="00F47D7B">
        <w:rPr>
          <w:rFonts w:eastAsia="Times New Roman"/>
          <w:sz w:val="20"/>
          <w:szCs w:val="20"/>
          <w:lang w:eastAsia="ar-SA"/>
        </w:rPr>
        <w:t>…</w:t>
      </w:r>
      <w:r w:rsidRPr="00F47D7B">
        <w:rPr>
          <w:rFonts w:eastAsia="Times New Roman"/>
          <w:sz w:val="20"/>
          <w:szCs w:val="20"/>
          <w:lang w:val="x-none" w:eastAsia="ar-SA"/>
        </w:rPr>
        <w:t>…………………………………………………</w:t>
      </w:r>
    </w:p>
    <w:p w14:paraId="2922F3D1" w14:textId="77777777" w:rsidR="00E224EF" w:rsidRPr="00F47D7B" w:rsidRDefault="00E224EF" w:rsidP="00E224EF">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Forma giuridica: ……………………………………………………………………………………………</w:t>
      </w:r>
    </w:p>
    <w:p w14:paraId="3CF06E1F" w14:textId="77777777" w:rsidR="00E224EF" w:rsidRPr="00F47D7B" w:rsidRDefault="00E224EF" w:rsidP="00E224EF">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Indirizzo Posta Elettronica Certificata: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6EBD62E4"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14:paraId="7287B78A"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eastAsia="ar-SA"/>
        </w:rPr>
        <w:t>Sede legale:</w:t>
      </w:r>
    </w:p>
    <w:p w14:paraId="5B992CEE"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val="x-none" w:eastAsia="ar-SA"/>
        </w:rPr>
        <w:t xml:space="preserve">Indirizzo: </w:t>
      </w:r>
      <w:r w:rsidRPr="00F47D7B">
        <w:rPr>
          <w:rFonts w:eastAsia="Times New Roman"/>
          <w:sz w:val="20"/>
          <w:szCs w:val="20"/>
          <w:lang w:eastAsia="ar-SA"/>
        </w:rPr>
        <w:t>...</w:t>
      </w:r>
      <w:r w:rsidRPr="00F47D7B">
        <w:rPr>
          <w:rFonts w:eastAsia="Times New Roman"/>
          <w:sz w:val="20"/>
          <w:szCs w:val="20"/>
          <w:lang w:val="x-none" w:eastAsia="ar-SA"/>
        </w:rPr>
        <w:t>…………………………………………………………………………………………...</w:t>
      </w:r>
      <w:r w:rsidRPr="00F47D7B">
        <w:rPr>
          <w:rFonts w:eastAsia="Times New Roman"/>
          <w:sz w:val="20"/>
          <w:szCs w:val="20"/>
          <w:lang w:eastAsia="ar-SA"/>
        </w:rPr>
        <w:t>.......</w:t>
      </w:r>
    </w:p>
    <w:p w14:paraId="1E5D93C9"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CAP: ……………………………………………………………………………………………................</w:t>
      </w:r>
    </w:p>
    <w:p w14:paraId="06FB3A06"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 xml:space="preserve">Comune: </w:t>
      </w:r>
      <w:r w:rsidRPr="00F47D7B">
        <w:rPr>
          <w:rFonts w:eastAsia="Times New Roman"/>
          <w:sz w:val="20"/>
          <w:szCs w:val="20"/>
          <w:lang w:eastAsia="ar-SA"/>
        </w:rPr>
        <w:t>…</w:t>
      </w:r>
      <w:r w:rsidRPr="00F47D7B">
        <w:rPr>
          <w:rFonts w:eastAsia="Times New Roman"/>
          <w:sz w:val="20"/>
          <w:szCs w:val="20"/>
          <w:lang w:val="x-none" w:eastAsia="ar-SA"/>
        </w:rPr>
        <w:t>………………………………………………………………………………………..............</w:t>
      </w:r>
    </w:p>
    <w:p w14:paraId="6EEDADE7"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2F3559D3" w14:textId="77777777" w:rsidR="00E224EF" w:rsidRPr="00F47D7B" w:rsidRDefault="00E224EF" w:rsidP="00E224EF">
      <w:pPr>
        <w:suppressAutoHyphens/>
        <w:spacing w:before="240" w:after="240" w:line="240" w:lineRule="auto"/>
        <w:ind w:left="1134" w:hanging="425"/>
        <w:jc w:val="left"/>
        <w:rPr>
          <w:rFonts w:eastAsia="Times New Roman"/>
          <w:sz w:val="20"/>
          <w:szCs w:val="20"/>
          <w:lang w:val="x-none" w:eastAsia="ar-SA"/>
        </w:rPr>
      </w:pPr>
      <w:r w:rsidRPr="00F47D7B">
        <w:rPr>
          <w:rFonts w:eastAsia="Times New Roman"/>
          <w:sz w:val="20"/>
          <w:szCs w:val="20"/>
          <w:lang w:val="x-none" w:eastAsia="ar-SA"/>
        </w:rPr>
        <w:t>Stato: (in caso di soggetto estero)</w:t>
      </w:r>
      <w:r w:rsidRPr="00F47D7B">
        <w:rPr>
          <w:rFonts w:eastAsia="Times New Roman"/>
          <w:sz w:val="20"/>
          <w:szCs w:val="20"/>
          <w:lang w:eastAsia="ar-SA"/>
        </w:rPr>
        <w:t xml:space="preserve"> .</w:t>
      </w:r>
      <w:r w:rsidRPr="00F47D7B">
        <w:rPr>
          <w:rFonts w:eastAsia="Times New Roman"/>
          <w:sz w:val="20"/>
          <w:szCs w:val="20"/>
          <w:lang w:val="x-none" w:eastAsia="ar-SA"/>
        </w:rPr>
        <w:t>……………………………………………………………………….</w:t>
      </w:r>
    </w:p>
    <w:p w14:paraId="2CC3C480" w14:textId="77777777" w:rsidR="00E224EF" w:rsidRPr="00F47D7B" w:rsidRDefault="00E224EF" w:rsidP="00A65382">
      <w:pPr>
        <w:numPr>
          <w:ilvl w:val="0"/>
          <w:numId w:val="72"/>
        </w:numPr>
        <w:shd w:val="clear" w:color="auto" w:fill="D9D9D9"/>
        <w:suppressAutoHyphens/>
        <w:spacing w:after="20" w:line="240" w:lineRule="auto"/>
        <w:ind w:left="357" w:hanging="357"/>
        <w:rPr>
          <w:rFonts w:eastAsia="Times New Roman"/>
          <w:b/>
          <w:sz w:val="20"/>
          <w:szCs w:val="20"/>
          <w:lang w:val="x-none" w:eastAsia="ar-SA"/>
        </w:rPr>
      </w:pPr>
      <w:r w:rsidRPr="00F47D7B">
        <w:rPr>
          <w:rFonts w:eastAsia="Times New Roman"/>
          <w:b/>
          <w:sz w:val="20"/>
          <w:szCs w:val="20"/>
          <w:lang w:val="x-none" w:eastAsia="ar-SA"/>
        </w:rPr>
        <w:t xml:space="preserve">DATI RELATIVI AL FIRMATARIO DELLA </w:t>
      </w:r>
      <w:r w:rsidRPr="00F47D7B">
        <w:rPr>
          <w:rFonts w:eastAsia="Times New Roman"/>
          <w:b/>
          <w:sz w:val="20"/>
          <w:szCs w:val="20"/>
          <w:lang w:eastAsia="ar-SA"/>
        </w:rPr>
        <w:t>PRESENTE DICHIARAZIONE</w:t>
      </w:r>
      <w:r w:rsidRPr="00F47D7B" w:rsidDel="00660F6A">
        <w:rPr>
          <w:rFonts w:eastAsia="Times New Roman"/>
          <w:b/>
          <w:sz w:val="20"/>
          <w:szCs w:val="20"/>
          <w:lang w:val="x-none" w:eastAsia="ar-SA"/>
        </w:rPr>
        <w:t xml:space="preserve"> </w:t>
      </w:r>
    </w:p>
    <w:p w14:paraId="6D563BF6"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p>
    <w:p w14:paraId="204747ED"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Nome: …………………………………..</w:t>
      </w:r>
      <w:r w:rsidRPr="00F47D7B">
        <w:rPr>
          <w:rFonts w:eastAsia="Times New Roman"/>
          <w:sz w:val="20"/>
          <w:szCs w:val="24"/>
          <w:lang w:eastAsia="ar-SA"/>
        </w:rPr>
        <w:t>..................................................................................................................</w:t>
      </w:r>
    </w:p>
    <w:p w14:paraId="699F16CD"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 xml:space="preserve">Sesso: M[  ]/F[  ]                                   </w:t>
      </w:r>
      <w:r w:rsidRPr="00F47D7B">
        <w:rPr>
          <w:rFonts w:eastAsia="Times New Roman"/>
          <w:sz w:val="20"/>
          <w:szCs w:val="24"/>
          <w:lang w:eastAsia="ar-SA"/>
        </w:rPr>
        <w:t xml:space="preserve">     </w:t>
      </w:r>
      <w:r w:rsidRPr="00F47D7B">
        <w:rPr>
          <w:rFonts w:eastAsia="Times New Roman"/>
          <w:sz w:val="20"/>
          <w:szCs w:val="24"/>
          <w:lang w:val="x-none" w:eastAsia="ar-SA"/>
        </w:rPr>
        <w:t>Data di nascita:</w:t>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 xml:space="preserve"> </w:t>
      </w:r>
      <w:r w:rsidRPr="00F47D7B">
        <w:rPr>
          <w:rFonts w:eastAsia="Times New Roman"/>
          <w:sz w:val="20"/>
          <w:szCs w:val="24"/>
          <w:lang w:eastAsia="ar-SA"/>
        </w:rPr>
        <w:t xml:space="preserve"> </w:t>
      </w:r>
      <w:r w:rsidRPr="00F47D7B">
        <w:rPr>
          <w:rFonts w:eastAsia="Times New Roman"/>
          <w:sz w:val="20"/>
          <w:szCs w:val="24"/>
          <w:lang w:val="x-none" w:eastAsia="ar-SA"/>
        </w:rPr>
        <w:t xml:space="preserve">                                     Prov</w:t>
      </w:r>
      <w:r w:rsidRPr="00F47D7B">
        <w:rPr>
          <w:rFonts w:eastAsia="Times New Roman"/>
          <w:sz w:val="20"/>
          <w:szCs w:val="24"/>
          <w:lang w:eastAsia="ar-SA"/>
        </w:rPr>
        <w:t>.</w:t>
      </w:r>
      <w:r w:rsidRPr="00F47D7B">
        <w:rPr>
          <w:rFonts w:eastAsia="Times New Roman"/>
          <w:sz w:val="20"/>
          <w:szCs w:val="24"/>
          <w:lang w:val="x-none" w:eastAsia="ar-SA"/>
        </w:rPr>
        <w:t>: …</w:t>
      </w:r>
      <w:r w:rsidRPr="00F47D7B">
        <w:rPr>
          <w:rFonts w:eastAsia="Times New Roman"/>
          <w:sz w:val="20"/>
          <w:szCs w:val="24"/>
          <w:lang w:eastAsia="ar-SA"/>
        </w:rPr>
        <w:t>…..………..</w:t>
      </w:r>
    </w:p>
    <w:p w14:paraId="173AB029"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Comune (o Stato estero) di nascita:</w:t>
      </w:r>
      <w:r w:rsidRPr="00F47D7B">
        <w:rPr>
          <w:rFonts w:eastAsia="Times New Roman"/>
          <w:sz w:val="20"/>
          <w:szCs w:val="24"/>
          <w:lang w:eastAsia="ar-SA"/>
        </w:rPr>
        <w:t xml:space="preserve"> ………………………………………………………………………………..</w:t>
      </w:r>
    </w:p>
    <w:p w14:paraId="4184C7C5" w14:textId="77777777" w:rsidR="00E224EF" w:rsidRPr="00F47D7B" w:rsidRDefault="00E224EF" w:rsidP="00E224EF">
      <w:pPr>
        <w:suppressAutoHyphens/>
        <w:spacing w:before="240" w:after="20"/>
        <w:rPr>
          <w:rFonts w:eastAsia="Times New Roman"/>
          <w:sz w:val="20"/>
          <w:szCs w:val="24"/>
          <w:lang w:eastAsia="ar-SA"/>
        </w:rPr>
      </w:pPr>
      <w:r w:rsidRPr="00F47D7B">
        <w:rPr>
          <w:rFonts w:eastAsia="Times New Roman"/>
          <w:sz w:val="20"/>
          <w:szCs w:val="24"/>
          <w:lang w:val="x-none" w:eastAsia="ar-SA"/>
        </w:rPr>
        <w:t>in qualità di</w:t>
      </w:r>
      <w:r w:rsidRPr="00F47D7B">
        <w:rPr>
          <w:rFonts w:eastAsia="Times New Roman"/>
          <w:sz w:val="20"/>
          <w:szCs w:val="24"/>
          <w:vertAlign w:val="superscript"/>
          <w:lang w:val="x-none" w:eastAsia="ar-SA"/>
        </w:rPr>
        <w:footnoteReference w:id="3"/>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0"/>
          <w:lang w:eastAsia="en-US"/>
        </w:rPr>
        <w:t xml:space="preserve"> </w:t>
      </w:r>
    </w:p>
    <w:p w14:paraId="1DF0B738" w14:textId="77777777" w:rsidR="00E224EF" w:rsidRPr="00F47D7B" w:rsidRDefault="00E224EF" w:rsidP="00E224EF">
      <w:pPr>
        <w:suppressAutoHyphens/>
        <w:spacing w:before="240" w:after="20" w:line="240" w:lineRule="auto"/>
        <w:rPr>
          <w:rFonts w:eastAsia="Times New Roman"/>
          <w:b/>
          <w:sz w:val="16"/>
          <w:szCs w:val="16"/>
          <w:lang w:eastAsia="ar-SA"/>
        </w:rPr>
      </w:pPr>
    </w:p>
    <w:p w14:paraId="36B1B357" w14:textId="77777777" w:rsidR="00E224EF" w:rsidRPr="00F47D7B" w:rsidRDefault="00E224EF" w:rsidP="00A65382">
      <w:pPr>
        <w:numPr>
          <w:ilvl w:val="0"/>
          <w:numId w:val="72"/>
        </w:numPr>
        <w:shd w:val="clear" w:color="auto" w:fill="D9D9D9"/>
        <w:suppressAutoHyphens/>
        <w:spacing w:after="20" w:line="240" w:lineRule="auto"/>
        <w:rPr>
          <w:rFonts w:eastAsia="Times New Roman"/>
          <w:b/>
          <w:i/>
          <w:iCs/>
          <w:sz w:val="20"/>
          <w:szCs w:val="24"/>
          <w:lang w:val="x-none" w:eastAsia="ar-SA"/>
        </w:rPr>
      </w:pPr>
      <w:r w:rsidRPr="00F47D7B">
        <w:rPr>
          <w:rFonts w:eastAsia="Times New Roman"/>
          <w:b/>
          <w:sz w:val="20"/>
          <w:szCs w:val="24"/>
          <w:lang w:val="x-none" w:eastAsia="ar-SA"/>
        </w:rPr>
        <w:t>REFERENTE DA CONTATTARE</w:t>
      </w:r>
    </w:p>
    <w:p w14:paraId="5A39DBD5"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14:paraId="78B3624D"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Nome: ………………………………..</w:t>
      </w:r>
      <w:r w:rsidRPr="00F47D7B">
        <w:rPr>
          <w:rFonts w:eastAsia="Times New Roman"/>
          <w:sz w:val="20"/>
          <w:szCs w:val="24"/>
          <w:lang w:eastAsia="ar-SA"/>
        </w:rPr>
        <w:t>.....................................................................................................................</w:t>
      </w:r>
    </w:p>
    <w:p w14:paraId="14CF21B5" w14:textId="77777777" w:rsidR="00E224EF" w:rsidRPr="00F47D7B" w:rsidRDefault="00E224EF" w:rsidP="00E224EF">
      <w:pPr>
        <w:suppressAutoHyphens/>
        <w:spacing w:before="240" w:after="20" w:line="240" w:lineRule="auto"/>
        <w:jc w:val="left"/>
        <w:rPr>
          <w:rFonts w:eastAsia="Times New Roman"/>
          <w:sz w:val="20"/>
          <w:szCs w:val="24"/>
          <w:lang w:eastAsia="ar-SA"/>
        </w:rPr>
      </w:pPr>
      <w:r w:rsidRPr="00F47D7B">
        <w:rPr>
          <w:rFonts w:eastAsia="Times New Roman"/>
          <w:sz w:val="20"/>
          <w:szCs w:val="24"/>
          <w:lang w:val="x-none" w:eastAsia="ar-SA"/>
        </w:rPr>
        <w:t>Tel.: …………………………</w:t>
      </w:r>
      <w:r w:rsidRPr="00F47D7B">
        <w:rPr>
          <w:rFonts w:eastAsia="Times New Roman"/>
          <w:sz w:val="20"/>
          <w:szCs w:val="24"/>
          <w:lang w:val="x-none" w:eastAsia="ar-SA"/>
        </w:rPr>
        <w:tab/>
        <w:t>Cellulare: ………………</w:t>
      </w:r>
      <w:r w:rsidRPr="00F47D7B">
        <w:rPr>
          <w:rFonts w:eastAsia="Times New Roman"/>
          <w:sz w:val="20"/>
          <w:szCs w:val="24"/>
          <w:lang w:val="x-none" w:eastAsia="ar-SA"/>
        </w:rPr>
        <w:tab/>
      </w:r>
      <w:r w:rsidRPr="00F47D7B">
        <w:rPr>
          <w:rFonts w:eastAsia="Times New Roman"/>
          <w:sz w:val="20"/>
          <w:szCs w:val="24"/>
          <w:lang w:eastAsia="ar-SA"/>
        </w:rPr>
        <w:t>Email</w:t>
      </w:r>
      <w:r w:rsidRPr="00F47D7B">
        <w:rPr>
          <w:rFonts w:eastAsia="Times New Roman"/>
          <w:sz w:val="20"/>
          <w:szCs w:val="24"/>
          <w:lang w:val="x-none" w:eastAsia="ar-SA"/>
        </w:rPr>
        <w:t xml:space="preserv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14:paraId="694CC86F" w14:textId="77777777" w:rsidR="00E224EF" w:rsidRPr="00F47D7B" w:rsidRDefault="00E224EF" w:rsidP="00E224EF">
      <w:pPr>
        <w:suppressAutoHyphens/>
        <w:spacing w:before="240" w:after="20" w:line="240" w:lineRule="auto"/>
        <w:jc w:val="left"/>
        <w:rPr>
          <w:rFonts w:eastAsia="Times New Roman"/>
          <w:sz w:val="20"/>
          <w:szCs w:val="24"/>
          <w:lang w:eastAsia="ar-SA"/>
        </w:rPr>
      </w:pPr>
    </w:p>
    <w:p w14:paraId="41B2468E" w14:textId="77777777" w:rsidR="00E224EF" w:rsidRPr="00F47D7B" w:rsidRDefault="00E224EF" w:rsidP="00A65382">
      <w:pPr>
        <w:numPr>
          <w:ilvl w:val="0"/>
          <w:numId w:val="72"/>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val="x-none" w:eastAsia="ar-SA"/>
        </w:rPr>
        <w:t xml:space="preserve">DICHIARAZIONE SOSTITUTIVA </w:t>
      </w:r>
      <w:r w:rsidRPr="00F47D7B">
        <w:rPr>
          <w:rFonts w:eastAsia="Times New Roman"/>
          <w:sz w:val="20"/>
          <w:szCs w:val="20"/>
          <w:lang w:val="x-none" w:eastAsia="ar-SA"/>
        </w:rPr>
        <w:t>ai sensi dell’articolo 47 del DPR n. 445/2000</w:t>
      </w:r>
    </w:p>
    <w:p w14:paraId="6F499591" w14:textId="77777777" w:rsidR="00E224EF" w:rsidRPr="00F47D7B" w:rsidRDefault="00E224EF" w:rsidP="00E224EF">
      <w:pPr>
        <w:suppressAutoHyphens/>
        <w:spacing w:before="240" w:line="240" w:lineRule="exact"/>
        <w:rPr>
          <w:rFonts w:eastAsia="Times New Roman"/>
          <w:sz w:val="20"/>
          <w:szCs w:val="24"/>
          <w:lang w:val="x-none" w:eastAsia="ar-SA"/>
        </w:rPr>
      </w:pPr>
      <w:r w:rsidRPr="00F47D7B">
        <w:rPr>
          <w:rFonts w:eastAsia="Times New Roman"/>
          <w:sz w:val="20"/>
          <w:szCs w:val="24"/>
          <w:lang w:val="x-none" w:eastAsia="ar-SA"/>
        </w:rPr>
        <w:t>Il</w:t>
      </w:r>
      <w:r w:rsidRPr="00F47D7B">
        <w:rPr>
          <w:rFonts w:eastAsia="Times New Roman"/>
          <w:sz w:val="20"/>
          <w:szCs w:val="24"/>
          <w:lang w:eastAsia="ar-SA"/>
        </w:rPr>
        <w:t>/La</w:t>
      </w:r>
      <w:r w:rsidRPr="00F47D7B">
        <w:rPr>
          <w:rFonts w:eastAsia="Times New Roman"/>
          <w:sz w:val="20"/>
          <w:szCs w:val="24"/>
          <w:lang w:val="x-none" w:eastAsia="ar-SA"/>
        </w:rPr>
        <w:t xml:space="preserve"> sottoscritto</w:t>
      </w:r>
      <w:r w:rsidRPr="00F47D7B">
        <w:rPr>
          <w:rFonts w:eastAsia="Times New Roman"/>
          <w:sz w:val="20"/>
          <w:szCs w:val="24"/>
          <w:lang w:eastAsia="ar-SA"/>
        </w:rPr>
        <w:t>/a</w:t>
      </w:r>
      <w:r w:rsidRPr="00F47D7B">
        <w:rPr>
          <w:rFonts w:eastAsia="Times New Roman"/>
          <w:sz w:val="20"/>
          <w:szCs w:val="24"/>
          <w:lang w:val="x-none" w:eastAsia="ar-SA"/>
        </w:rPr>
        <w:t>, in qualità di</w:t>
      </w:r>
      <w:r w:rsidRPr="00F47D7B">
        <w:rPr>
          <w:rFonts w:eastAsia="Times New Roman"/>
          <w:sz w:val="20"/>
          <w:szCs w:val="24"/>
          <w:lang w:eastAsia="ar-SA"/>
        </w:rPr>
        <w:t xml:space="preserve"> rappresentante legale ovvero di procuratore/</w:t>
      </w:r>
      <w:proofErr w:type="spellStart"/>
      <w:r w:rsidRPr="00F47D7B">
        <w:rPr>
          <w:rFonts w:eastAsia="Times New Roman"/>
          <w:sz w:val="20"/>
          <w:szCs w:val="24"/>
          <w:lang w:eastAsia="ar-SA"/>
        </w:rPr>
        <w:t>trice</w:t>
      </w:r>
      <w:proofErr w:type="spellEnd"/>
      <w:r w:rsidRPr="00F47D7B">
        <w:rPr>
          <w:rFonts w:eastAsia="Times New Roman"/>
          <w:sz w:val="20"/>
          <w:szCs w:val="24"/>
          <w:lang w:eastAsia="ar-SA"/>
        </w:rPr>
        <w:t xml:space="preserve"> speciale del soggetto partecipante al progetto congiunto, consapevole delle responsabilità, anche penali, derivanti dal rilascio di dichiarazioni non veritiere, ai sensi e per gli effetti degli articoli 75 e 76 del decreto del Presidente della Repubblica 28 dicembre 2000, n. 445</w:t>
      </w:r>
    </w:p>
    <w:p w14:paraId="74FBCFA9"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p>
    <w:p w14:paraId="7B5A8D7D"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DICHIARA CHE</w:t>
      </w:r>
    </w:p>
    <w:p w14:paraId="5BF2E16E" w14:textId="2C2AA5A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 xml:space="preserve">rientra tra i </w:t>
      </w:r>
      <w:r w:rsidR="006825E6" w:rsidRPr="00F47D7B">
        <w:rPr>
          <w:rFonts w:eastAsia="Times New Roman"/>
          <w:i/>
          <w:sz w:val="20"/>
          <w:szCs w:val="20"/>
          <w:lang w:eastAsia="ar-SA"/>
        </w:rPr>
        <w:t>Soggetti beneficiari</w:t>
      </w:r>
      <w:r w:rsidRPr="00F47D7B">
        <w:rPr>
          <w:rFonts w:eastAsia="Times New Roman"/>
          <w:sz w:val="20"/>
          <w:szCs w:val="20"/>
          <w:lang w:eastAsia="ar-SA"/>
        </w:rPr>
        <w:t xml:space="preserve"> di cui all’articolo 4, comma 1, dell’Avviso Pubblico;</w:t>
      </w:r>
    </w:p>
    <w:p w14:paraId="0FBF1DE5"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con riferimento alle previsioni di cui all’articolo 4, comma 1, lett. a), dell’Avviso Pubblico:</w:t>
      </w:r>
    </w:p>
    <w:p w14:paraId="31EA8101"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residenti nel territorio italiano</w:t>
      </w:r>
      <w:r w:rsidRPr="00F47D7B">
        <w:rPr>
          <w:rFonts w:eastAsia="Times New Roman"/>
          <w:sz w:val="20"/>
          <w:szCs w:val="20"/>
          <w:lang w:eastAsia="ar-SA"/>
        </w:rPr>
        <w:t>) è regolarmente costituito ed iscritto come attivo nel Registro delle imprese;</w:t>
      </w:r>
    </w:p>
    <w:p w14:paraId="0C63E0A7"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non residenti nel territorio italiano</w:t>
      </w:r>
      <w:r w:rsidRPr="00F47D7B">
        <w:rPr>
          <w:rFonts w:eastAsia="Times New Roman"/>
          <w:sz w:val="20"/>
          <w:szCs w:val="20"/>
          <w:lang w:eastAsia="ar-SA"/>
        </w:rPr>
        <w:t xml:space="preserve">) è regolarmente costituito secondo le norme di diritto civile e commerciale vigenti nello Stato di residenza, è iscritto nell’omologo registro delle imprese ed è a conoscenza degli ulteriori oneri posti a suo carico dal medesimo articolo 4, inerenti la dimostrazione, alla data di richiesta della prima erogazione dell’agevolazione, della disponibilità di almeno una sede sul territorio italiano, fermo restando il possesso, </w:t>
      </w:r>
      <w:r w:rsidRPr="00F47D7B">
        <w:rPr>
          <w:rFonts w:eastAsia="Times New Roman"/>
          <w:bCs/>
          <w:sz w:val="20"/>
          <w:szCs w:val="20"/>
          <w:lang w:eastAsia="ar-SA"/>
        </w:rPr>
        <w:t>alla data di presentazione della domanda di agevolazione, degli ulteriori requisiti previsti dal medesimo articolo 4</w:t>
      </w:r>
      <w:r w:rsidRPr="00F47D7B">
        <w:rPr>
          <w:rFonts w:eastAsia="Times New Roman"/>
          <w:sz w:val="20"/>
          <w:szCs w:val="20"/>
          <w:lang w:eastAsia="ar-SA"/>
        </w:rPr>
        <w:t>;</w:t>
      </w:r>
    </w:p>
    <w:p w14:paraId="6EAE1F9C"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è nel pieno e libero esercizio dei propri diritti, non è sottoposto a procedura concorsuale e non si trova in stato di fallimento, di liquidazione coattiva o volontaria, di amministrazione controllata, di concordato preventivo o in qualsiasi altra situazione equivalente secondo la normativa vigente;</w:t>
      </w:r>
    </w:p>
    <w:p w14:paraId="28FFA5AD"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conformemente a quanto prescritto dall’articolo 4, comma 1, lett. c) dell’Avviso Pubblico, è in regime di contabilità ordinaria e dispone di almeno due:</w:t>
      </w:r>
    </w:p>
    <w:p w14:paraId="72839704"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propri bilanci approvati e depositati presso il Registro delle imprese;</w:t>
      </w:r>
    </w:p>
    <w:p w14:paraId="3D4564FF"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propri bilanci consolidati approvati</w:t>
      </w:r>
      <w:r w:rsidRPr="00F47D7B">
        <w:rPr>
          <w:rFonts w:eastAsia="Times New Roman"/>
          <w:bCs/>
        </w:rPr>
        <w:t xml:space="preserve"> </w:t>
      </w:r>
      <w:r w:rsidRPr="00F47D7B">
        <w:rPr>
          <w:rFonts w:eastAsia="Times New Roman"/>
          <w:bCs/>
          <w:sz w:val="20"/>
          <w:szCs w:val="20"/>
          <w:lang w:eastAsia="ar-SA"/>
        </w:rPr>
        <w:t>del gruppo a cui appartiene</w:t>
      </w:r>
      <w:r w:rsidRPr="00F47D7B">
        <w:rPr>
          <w:rFonts w:eastAsia="Times New Roman"/>
          <w:sz w:val="20"/>
          <w:szCs w:val="20"/>
          <w:lang w:eastAsia="ar-SA"/>
        </w:rPr>
        <w:t>;</w:t>
      </w:r>
    </w:p>
    <w:p w14:paraId="2A405DE2"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bilanci consolidati approvati della società controllante</w:t>
      </w:r>
      <w:r w:rsidRPr="00F47D7B">
        <w:rPr>
          <w:rFonts w:eastAsia="Times New Roman"/>
          <w:bCs/>
        </w:rPr>
        <w:t xml:space="preserve"> </w:t>
      </w:r>
      <w:r w:rsidRPr="00F47D7B">
        <w:rPr>
          <w:rFonts w:eastAsia="Times New Roman"/>
          <w:bCs/>
          <w:sz w:val="20"/>
          <w:szCs w:val="20"/>
          <w:lang w:eastAsia="ar-SA"/>
        </w:rPr>
        <w:t>che detiene nel proprio capitale sociale una quota non inferiore al venti per cento</w:t>
      </w:r>
      <w:r w:rsidRPr="00F47D7B">
        <w:rPr>
          <w:rFonts w:eastAsia="Times New Roman"/>
          <w:sz w:val="20"/>
          <w:szCs w:val="20"/>
          <w:lang w:eastAsia="ar-SA"/>
        </w:rPr>
        <w:t>;</w:t>
      </w:r>
    </w:p>
    <w:p w14:paraId="025E7960" w14:textId="32EF61DB"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è in regola con le disposizioni vigenti in materia di obblighi contributivi;</w:t>
      </w:r>
    </w:p>
    <w:p w14:paraId="5E40F024"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 xml:space="preserve">non è soggetto a sanzioni adottate dall’Unione europea, secondo quanto previsto dal punto 47 del </w:t>
      </w:r>
      <w:proofErr w:type="spellStart"/>
      <w:r w:rsidRPr="00F47D7B">
        <w:rPr>
          <w:rFonts w:eastAsia="Times New Roman"/>
          <w:sz w:val="20"/>
          <w:szCs w:val="20"/>
          <w:lang w:eastAsia="ar-SA"/>
        </w:rPr>
        <w:t>Temporary</w:t>
      </w:r>
      <w:proofErr w:type="spellEnd"/>
      <w:r w:rsidRPr="00F47D7B">
        <w:rPr>
          <w:rFonts w:eastAsia="Times New Roman"/>
          <w:sz w:val="20"/>
          <w:szCs w:val="20"/>
          <w:lang w:eastAsia="ar-SA"/>
        </w:rPr>
        <w:t xml:space="preserve"> Framework Russia-Ucraina;</w:t>
      </w:r>
    </w:p>
    <w:p w14:paraId="7C497AE7"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r w:rsidRPr="00F47D7B">
        <w:rPr>
          <w:rFonts w:eastAsia="Times New Roman"/>
          <w:bCs/>
          <w:sz w:val="20"/>
          <w:szCs w:val="20"/>
          <w:lang w:eastAsia="ar-SA"/>
        </w:rPr>
        <w:t>possiedono una adeguata capacità finanziaria così come indicato nell’Appendice A;</w:t>
      </w:r>
    </w:p>
    <w:p w14:paraId="29FCEA5A"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 xml:space="preserve">non è destinatario di sanzioni interdittive ai sensi dell’articolo 9, comma 2, lettera d), del decreto legislativo 8 giugno 2001, n. 231 e successive modificazioni e integrazioni; </w:t>
      </w:r>
    </w:p>
    <w:p w14:paraId="66B7510A"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 xml:space="preserve">i legali rappresentanti o amministratori non sono stati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w:t>
      </w:r>
      <w:r w:rsidRPr="00F47D7B">
        <w:rPr>
          <w:rFonts w:eastAsia="Times New Roman"/>
          <w:sz w:val="20"/>
          <w:szCs w:val="20"/>
          <w:lang w:eastAsia="ar-SA"/>
        </w:rPr>
        <w:lastRenderedPageBreak/>
        <w:t>normativa in materia di contratti pubblici relativi a lavori, servizi e forniture vigente alla data di presentazione della domanda ovvero risulti, da visura del casellario giudiziario, alla data di presentazione della domanda, un decreto di estinzione dei reati;</w:t>
      </w:r>
    </w:p>
    <w:p w14:paraId="21ACDE60"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nei propri confronti non sussiste alcuna causa ostativa ai sensi della disciplina antimafia di cui al decreto legislativo 6 settembre 2011, n. 159 e successive modifiche e integrazioni;</w:t>
      </w:r>
    </w:p>
    <w:p w14:paraId="7FDBD85F"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 xml:space="preserve">ai soli fini della registrane dell’aiuto sul Registro Nazionale degli aiuti di Stato, </w:t>
      </w:r>
      <w:r w:rsidRPr="00F47D7B">
        <w:rPr>
          <w:sz w:val="20"/>
          <w:szCs w:val="20"/>
        </w:rPr>
        <w:t>che l’impresa possiede i requisiti, come definiti dalla raccomandazione della Commissione europea 2003/361/CE del 6 maggio 2003, pubblicata sulla G.U.U.E. n. L 124 del 20 maggio 2003, recepita con decreto del Ministero dello sviluppo economico 18 aprile 2005, che sostituisce a decorrere dal 1° gennaio 2005 la raccomandazione della Comunità europea 96/280/CE del 3 aprile 1996, di:</w:t>
      </w:r>
    </w:p>
    <w:p w14:paraId="3008AA00"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 xml:space="preserve">piccola impresa, in tal caso indicare se </w:t>
      </w:r>
      <w:proofErr w:type="gramStart"/>
      <w:r w:rsidRPr="00F47D7B">
        <w:rPr>
          <w:rFonts w:eastAsia="Times New Roman"/>
          <w:sz w:val="20"/>
          <w:szCs w:val="20"/>
          <w:lang w:eastAsia="ar-SA"/>
        </w:rPr>
        <w:t>micro impresa</w:t>
      </w:r>
      <w:proofErr w:type="gramEnd"/>
      <w:r w:rsidRPr="00F47D7B">
        <w:rPr>
          <w:rFonts w:eastAsia="Times New Roman"/>
          <w:sz w:val="20"/>
          <w:szCs w:val="20"/>
          <w:lang w:eastAsia="ar-SA"/>
        </w:rPr>
        <w:t xml:space="preserve"> □</w:t>
      </w:r>
    </w:p>
    <w:p w14:paraId="576E94A5"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media impresa;</w:t>
      </w:r>
    </w:p>
    <w:p w14:paraId="48496531"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grande impresa.</w:t>
      </w:r>
    </w:p>
    <w:p w14:paraId="42BBEE2E" w14:textId="77777777" w:rsidR="00E224EF" w:rsidRPr="00973484"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4"/>
          <w:lang w:eastAsia="ar-SA"/>
        </w:rPr>
      </w:pPr>
      <w:r w:rsidRPr="00F47D7B">
        <w:rPr>
          <w:rFonts w:eastAsia="Times New Roman"/>
          <w:sz w:val="20"/>
          <w:szCs w:val="24"/>
          <w:lang w:eastAsia="ar-SA"/>
        </w:rPr>
        <w:t xml:space="preserve">di essere consapevole delle responsabilità, anche penali, derivanti dal rilascio di dichiarazioni mendaci e della </w:t>
      </w:r>
      <w:r w:rsidRPr="00973484">
        <w:rPr>
          <w:rFonts w:eastAsia="Times New Roman"/>
          <w:sz w:val="20"/>
          <w:szCs w:val="24"/>
          <w:lang w:eastAsia="ar-SA"/>
        </w:rPr>
        <w:t>conseguente decadenza dei benefici concessi sulla base di una dichiarazione non veritiera, ai sensi degli articoli 75 e 76 del DPR 28 dicembre 2000, n. 445;</w:t>
      </w:r>
    </w:p>
    <w:p w14:paraId="3EAD2B56" w14:textId="7E03EC14" w:rsidR="00E224EF" w:rsidRPr="00973484" w:rsidRDefault="00E224EF" w:rsidP="00A65382">
      <w:pPr>
        <w:pStyle w:val="Paragrafoelenco"/>
        <w:numPr>
          <w:ilvl w:val="0"/>
          <w:numId w:val="73"/>
        </w:numPr>
        <w:suppressAutoHyphens/>
        <w:spacing w:before="120" w:after="120" w:line="320" w:lineRule="exact"/>
        <w:ind w:hanging="360"/>
        <w:contextualSpacing w:val="0"/>
        <w:rPr>
          <w:rFonts w:eastAsia="Times New Roman"/>
          <w:color w:val="FF0000"/>
          <w:sz w:val="20"/>
          <w:szCs w:val="24"/>
          <w:lang w:eastAsia="ar-SA"/>
        </w:rPr>
      </w:pPr>
      <w:r w:rsidRPr="00973484">
        <w:rPr>
          <w:rFonts w:eastAsia="Times New Roman"/>
          <w:sz w:val="20"/>
          <w:szCs w:val="24"/>
          <w:lang w:eastAsia="ar-SA"/>
        </w:rPr>
        <w:t xml:space="preserve">di aver preso visione dell’informativa sul trattamento dei dati personali di cui all’allegato 19 dell’Avviso Pubblico, pubblicata sul sito istituzionale della </w:t>
      </w:r>
      <w:r w:rsidR="00530CA7" w:rsidRPr="00973484">
        <w:rPr>
          <w:rFonts w:eastAsia="Times New Roman"/>
          <w:sz w:val="20"/>
          <w:szCs w:val="24"/>
          <w:lang w:eastAsia="ar-SA"/>
        </w:rPr>
        <w:t>Regione Emilia-Romagna</w:t>
      </w:r>
      <w:r w:rsidR="00973484" w:rsidRPr="00973484">
        <w:rPr>
          <w:rFonts w:eastAsia="Times New Roman"/>
          <w:sz w:val="20"/>
          <w:szCs w:val="24"/>
          <w:lang w:eastAsia="ar-SA"/>
        </w:rPr>
        <w:t>;</w:t>
      </w:r>
    </w:p>
    <w:p w14:paraId="146446CE" w14:textId="77777777" w:rsidR="00E224EF" w:rsidRPr="00973484" w:rsidRDefault="00E224EF" w:rsidP="00E224EF">
      <w:pPr>
        <w:suppressAutoHyphens/>
        <w:spacing w:after="0" w:line="320" w:lineRule="exact"/>
        <w:ind w:left="360" w:right="-1"/>
        <w:rPr>
          <w:rFonts w:eastAsia="Times New Roman"/>
          <w:sz w:val="20"/>
          <w:szCs w:val="20"/>
          <w:lang w:eastAsia="ar-SA"/>
        </w:rPr>
      </w:pPr>
    </w:p>
    <w:p w14:paraId="65FD0807" w14:textId="77777777" w:rsidR="00E224EF" w:rsidRPr="00F47D7B" w:rsidRDefault="00E224EF" w:rsidP="00E224EF">
      <w:pPr>
        <w:tabs>
          <w:tab w:val="left" w:leader="dot" w:pos="6237"/>
          <w:tab w:val="right" w:leader="dot" w:pos="9639"/>
        </w:tabs>
        <w:suppressAutoHyphens/>
        <w:spacing w:after="0" w:line="320" w:lineRule="exact"/>
        <w:jc w:val="center"/>
        <w:rPr>
          <w:rFonts w:eastAsia="Times New Roman"/>
          <w:b/>
          <w:sz w:val="20"/>
          <w:szCs w:val="24"/>
          <w:lang w:eastAsia="ar-SA"/>
        </w:rPr>
      </w:pPr>
      <w:r w:rsidRPr="00973484">
        <w:rPr>
          <w:rFonts w:eastAsia="Times New Roman"/>
          <w:b/>
          <w:sz w:val="20"/>
          <w:szCs w:val="24"/>
          <w:lang w:eastAsia="ar-SA"/>
        </w:rPr>
        <w:t>DICHIARA</w:t>
      </w:r>
      <w:r w:rsidRPr="00F47D7B">
        <w:rPr>
          <w:rFonts w:eastAsia="Times New Roman"/>
          <w:b/>
          <w:sz w:val="20"/>
          <w:szCs w:val="24"/>
          <w:lang w:eastAsia="ar-SA"/>
        </w:rPr>
        <w:t xml:space="preserve"> INOLTRE,</w:t>
      </w:r>
    </w:p>
    <w:p w14:paraId="3729E16A" w14:textId="77777777" w:rsidR="00E224EF" w:rsidRPr="00F47D7B" w:rsidRDefault="00E224EF" w:rsidP="00E224EF">
      <w:pPr>
        <w:suppressAutoHyphens/>
        <w:spacing w:before="120" w:after="0" w:line="320" w:lineRule="exact"/>
        <w:rPr>
          <w:rFonts w:eastAsia="Times New Roman"/>
          <w:sz w:val="20"/>
          <w:szCs w:val="24"/>
          <w:lang w:eastAsia="ar-SA"/>
        </w:rPr>
      </w:pPr>
      <w:r w:rsidRPr="00F47D7B">
        <w:rPr>
          <w:rFonts w:eastAsia="Times New Roman"/>
          <w:sz w:val="20"/>
          <w:szCs w:val="24"/>
          <w:lang w:eastAsia="ar-SA"/>
        </w:rPr>
        <w:t>Con riferimento agli interventi di propria competenza nell’ambito della proposta progettuale di cui alla sezione 1:</w:t>
      </w:r>
    </w:p>
    <w:p w14:paraId="5CB9766C"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che il progetto garantisce il rispetto del principio di addizionalità del sostegno dell’Unione europea previsto dall’art. 9 del Reg. (UE) 2021/241;</w:t>
      </w:r>
    </w:p>
    <w:p w14:paraId="5201020C"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che i costi del progetto presentato non sono coperti da altre fonti a valere sul bilancio dell’Unione europea, in ottemperanza a quanto previsto dall’art. 9 del Reg. (UE) 2021/241;</w:t>
      </w:r>
    </w:p>
    <w:p w14:paraId="0BB86705" w14:textId="02EB8163"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 realizzazione delle attività progettuali rispetta il principio orizzontale di non arrecare un danno significativo agli obiettivi ambientali (DNSH), ai sensi dell'articolo 17 del </w:t>
      </w:r>
      <w:r w:rsidR="00FC7486">
        <w:rPr>
          <w:rFonts w:eastAsia="Times New Roman"/>
          <w:sz w:val="20"/>
          <w:szCs w:val="24"/>
          <w:lang w:eastAsia="ar-SA"/>
        </w:rPr>
        <w:t>Regolamento</w:t>
      </w:r>
      <w:r w:rsidRPr="00F47D7B">
        <w:rPr>
          <w:rFonts w:eastAsia="Times New Roman"/>
          <w:sz w:val="20"/>
          <w:szCs w:val="24"/>
          <w:lang w:eastAsia="ar-SA"/>
        </w:rPr>
        <w:t xml:space="preserve"> (UE) 2020/852 e dell’art. 5 del Reg. (UE) 2021/241; </w:t>
      </w:r>
    </w:p>
    <w:p w14:paraId="3C54EA6E" w14:textId="3AE8411E"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 realizzazione delle attività progettuali è inoltre coerente, ove applicabile, con i principi orizzontali e gli obblighi specifici del PNRR relativamente al Tagging clima, alla parità di trattamento e di genere (Gender Equality), alla protezione e valorizzazione dei giovani e al superamento dei divari territoriali; </w:t>
      </w:r>
    </w:p>
    <w:p w14:paraId="20B25FF8" w14:textId="78760F91"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adotterà misure adeguate volte a rispettare il principio di sana gestione finanziaria secondo quanto disciplinato nel </w:t>
      </w:r>
      <w:r w:rsidR="00FC7486">
        <w:rPr>
          <w:rFonts w:eastAsia="Times New Roman"/>
          <w:sz w:val="20"/>
          <w:szCs w:val="24"/>
          <w:lang w:eastAsia="ar-SA"/>
        </w:rPr>
        <w:t>Regolamento</w:t>
      </w:r>
      <w:r w:rsidRPr="00F47D7B">
        <w:rPr>
          <w:rFonts w:eastAsia="Times New Roman"/>
          <w:sz w:val="20"/>
          <w:szCs w:val="24"/>
          <w:lang w:eastAsia="ar-SA"/>
        </w:rPr>
        <w:t xml:space="preserve"> finanziario (UE, </w:t>
      </w:r>
      <w:proofErr w:type="spellStart"/>
      <w:r w:rsidRPr="00F47D7B">
        <w:rPr>
          <w:rFonts w:eastAsia="Times New Roman"/>
          <w:sz w:val="20"/>
          <w:szCs w:val="24"/>
          <w:lang w:eastAsia="ar-SA"/>
        </w:rPr>
        <w:t>Euratom</w:t>
      </w:r>
      <w:proofErr w:type="spellEnd"/>
      <w:r w:rsidRPr="00F47D7B">
        <w:rPr>
          <w:rFonts w:eastAsia="Times New Roman"/>
          <w:sz w:val="20"/>
          <w:szCs w:val="24"/>
          <w:lang w:eastAsia="ar-SA"/>
        </w:rPr>
        <w:t xml:space="preserve">) 2018/1046 e nell’art. 22 del </w:t>
      </w:r>
      <w:r w:rsidR="00FC7486">
        <w:rPr>
          <w:rFonts w:eastAsia="Times New Roman"/>
          <w:sz w:val="20"/>
          <w:szCs w:val="24"/>
          <w:lang w:eastAsia="ar-SA"/>
        </w:rPr>
        <w:t>Regolamento</w:t>
      </w:r>
      <w:r w:rsidRPr="00F47D7B">
        <w:rPr>
          <w:rFonts w:eastAsia="Times New Roman"/>
          <w:sz w:val="20"/>
          <w:szCs w:val="24"/>
          <w:lang w:eastAsia="ar-SA"/>
        </w:rPr>
        <w:t xml:space="preserve"> (UE) 2021/241, in particolare in materia di prevenzione, individuazione e correzione dei casi di conflitto di interessi, frode, e corruzione, nonché nelle attività di recupero e restituzione dei fondi indebitamente assegnati;</w:t>
      </w:r>
    </w:p>
    <w:p w14:paraId="7618770C"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lastRenderedPageBreak/>
        <w:t xml:space="preserve">che l’attuazione del progetto prevede il rispetto delle norme comunitarie e nazionali applicabili, in materia di trasparenza, frodi e conflitti di interessi in conformità all’art. 22 del Reg. (UE) 2021/241; </w:t>
      </w:r>
    </w:p>
    <w:p w14:paraId="239BEBEA"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l’attuazione del progetto prevede il rispetto della normativa europea e nazionale applicabile, con particolare riferimento ai principi di trasparenza, proporzionalità e pubblicità; </w:t>
      </w:r>
    </w:p>
    <w:p w14:paraId="2FB640DB"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di disporre delle competenze, risorse e qualifiche professionali, sia tecniche che amministrative, necessarie per portare a termine il progetto e assicurare, nei tempi previsti e condivisi a livello comunitario, il raggiungimento di milestone e target associati; </w:t>
      </w:r>
    </w:p>
    <w:p w14:paraId="7DE2EB05"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di aver considerato e valutato tutte le condizioni che possono incidere sull’ottenimento e utilizzo del finanziamento a valere sulle risorse dell’Investimento e di averne tenuto conto ai fini dell’elaborazione della proposta progettuale; </w:t>
      </w:r>
    </w:p>
    <w:p w14:paraId="055F1A61"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p>
    <w:p w14:paraId="2C839C95" w14:textId="77777777" w:rsidR="00E224EF" w:rsidRPr="00F47D7B" w:rsidRDefault="00E224EF" w:rsidP="00E224EF">
      <w:pPr>
        <w:suppressAutoHyphens/>
        <w:spacing w:before="120" w:after="0" w:line="320" w:lineRule="exact"/>
        <w:rPr>
          <w:rFonts w:eastAsia="Times New Roman"/>
          <w:sz w:val="20"/>
          <w:szCs w:val="24"/>
          <w:lang w:eastAsia="ar-SA"/>
        </w:rPr>
      </w:pPr>
    </w:p>
    <w:p w14:paraId="501AD373"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SI IMPEGNA, </w:t>
      </w:r>
    </w:p>
    <w:p w14:paraId="302EBC05"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AI SENSI DI QUANTO PREVISTO DALL’ARTICOLO 17 DELL’AVVISO PUBBLICO</w:t>
      </w:r>
    </w:p>
    <w:p w14:paraId="3AE54B79" w14:textId="77777777" w:rsidR="00DF35C4" w:rsidRPr="00F47D7B" w:rsidRDefault="00DF35C4" w:rsidP="00DF35C4">
      <w:pPr>
        <w:suppressAutoHyphens/>
        <w:spacing w:before="120" w:after="0" w:line="320" w:lineRule="exact"/>
        <w:rPr>
          <w:rFonts w:eastAsia="Times New Roman"/>
          <w:sz w:val="20"/>
          <w:szCs w:val="24"/>
          <w:lang w:eastAsia="ar-SA"/>
        </w:rPr>
      </w:pPr>
      <w:r w:rsidRPr="00F47D7B">
        <w:rPr>
          <w:rFonts w:eastAsia="Times New Roman"/>
          <w:sz w:val="20"/>
          <w:szCs w:val="24"/>
          <w:lang w:eastAsia="ar-SA"/>
        </w:rPr>
        <w:t>Con riferimento agli interventi di propria competenza nell’ambito della proposta progettuale di cui alla sezione 1:</w:t>
      </w:r>
    </w:p>
    <w:p w14:paraId="098D315C" w14:textId="77777777" w:rsidR="00DF35C4"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ad assicurare il rispetto di tutte le disposizioni previste dalla normativa comunitaria e nazionale, con particolare riferimento a quanto previsto dal Regolamento (UE) 2021/241 e dal decreto-legge 31 maggio 2021, n. 77, convertito con modificazioni dalla legge 29 luglio 2021, n. 108;</w:t>
      </w:r>
    </w:p>
    <w:p w14:paraId="08AB4614" w14:textId="77777777" w:rsidR="00DF35C4"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Pr>
          <w:rFonts w:eastAsia="Times New Roman"/>
          <w:sz w:val="20"/>
          <w:szCs w:val="20"/>
          <w:lang w:eastAsia="ar-SA"/>
        </w:rPr>
        <w:t>ad</w:t>
      </w:r>
      <w:proofErr w:type="gramEnd"/>
      <w:r>
        <w:rPr>
          <w:rFonts w:eastAsia="Times New Roman"/>
          <w:sz w:val="20"/>
          <w:szCs w:val="20"/>
          <w:lang w:eastAsia="ar-SA"/>
        </w:rPr>
        <w:t xml:space="preserve"> </w:t>
      </w:r>
      <w:r w:rsidRPr="007F18FF">
        <w:rPr>
          <w:rFonts w:eastAsia="Times New Roman"/>
          <w:sz w:val="20"/>
          <w:szCs w:val="20"/>
          <w:lang w:eastAsia="ar-SA"/>
        </w:rPr>
        <w:t>adottare un sistema di contabilità separata (o una codificazione contabile adeguata) e informatizzata per tutte le transazioni relative alla proposta progettuale per assicurare la tracciabilità dell’utilizzo delle risorse del PNRR;</w:t>
      </w:r>
    </w:p>
    <w:p w14:paraId="2DAC34D3" w14:textId="53823078" w:rsidR="00DF35C4" w:rsidRPr="007F18FF" w:rsidRDefault="00DF35C4" w:rsidP="00E90815">
      <w:pPr>
        <w:numPr>
          <w:ilvl w:val="0"/>
          <w:numId w:val="71"/>
        </w:numPr>
        <w:suppressAutoHyphens/>
        <w:spacing w:before="80" w:after="0" w:line="320" w:lineRule="exact"/>
        <w:ind w:left="357" w:hanging="357"/>
        <w:rPr>
          <w:rFonts w:eastAsia="Times New Roman"/>
          <w:sz w:val="20"/>
          <w:szCs w:val="20"/>
          <w:lang w:eastAsia="ar-SA"/>
        </w:rPr>
      </w:pPr>
      <w:r>
        <w:rPr>
          <w:rFonts w:eastAsia="Times New Roman"/>
          <w:sz w:val="20"/>
          <w:szCs w:val="20"/>
          <w:lang w:eastAsia="ar-SA"/>
        </w:rPr>
        <w:t xml:space="preserve">a </w:t>
      </w:r>
      <w:r w:rsidRPr="007F18FF">
        <w:rPr>
          <w:rFonts w:eastAsia="Times New Roman"/>
          <w:sz w:val="20"/>
          <w:szCs w:val="20"/>
          <w:lang w:eastAsia="ar-SA"/>
        </w:rPr>
        <w:t>dare piena attuazione agli interventi, garantendone l’avvio tempestivo e la realizzazione operativa, per non incorrere in ritardi attuativi e concluderli nella forma, nei modi e nei tempi previsti nella proposta progettuale ammessa alle agevolazioni, e a sottoporre a</w:t>
      </w:r>
      <w:r>
        <w:rPr>
          <w:rFonts w:eastAsia="Times New Roman"/>
          <w:sz w:val="20"/>
          <w:szCs w:val="20"/>
          <w:lang w:eastAsia="ar-SA"/>
        </w:rPr>
        <w:t>l</w:t>
      </w:r>
      <w:r w:rsidRPr="007F18FF">
        <w:rPr>
          <w:rFonts w:eastAsia="Times New Roman"/>
          <w:sz w:val="20"/>
          <w:szCs w:val="20"/>
          <w:lang w:eastAsia="ar-SA"/>
        </w:rPr>
        <w:t>l’ufficio</w:t>
      </w:r>
      <w:r>
        <w:rPr>
          <w:rFonts w:eastAsia="Times New Roman"/>
          <w:sz w:val="20"/>
          <w:szCs w:val="20"/>
          <w:lang w:eastAsia="ar-SA"/>
        </w:rPr>
        <w:t xml:space="preserve"> preposto</w:t>
      </w:r>
      <w:r w:rsidRPr="007F18FF">
        <w:rPr>
          <w:rFonts w:eastAsia="Times New Roman"/>
          <w:sz w:val="20"/>
          <w:szCs w:val="20"/>
          <w:lang w:eastAsia="ar-SA"/>
        </w:rPr>
        <w:t xml:space="preserve"> d</w:t>
      </w:r>
      <w:r>
        <w:rPr>
          <w:rFonts w:eastAsia="Times New Roman"/>
          <w:sz w:val="20"/>
          <w:szCs w:val="20"/>
          <w:lang w:eastAsia="ar-SA"/>
        </w:rPr>
        <w:t>e</w:t>
      </w:r>
      <w:r w:rsidRPr="007F18FF">
        <w:rPr>
          <w:rFonts w:eastAsia="Times New Roman"/>
          <w:sz w:val="20"/>
          <w:szCs w:val="20"/>
          <w:lang w:eastAsia="ar-SA"/>
        </w:rPr>
        <w:t>lla Regione</w:t>
      </w:r>
      <w:r w:rsidR="00A723D2">
        <w:rPr>
          <w:rFonts w:eastAsia="Times New Roman"/>
          <w:sz w:val="20"/>
          <w:szCs w:val="20"/>
          <w:lang w:eastAsia="ar-SA"/>
        </w:rPr>
        <w:t xml:space="preserve"> Emilia-Romagna</w:t>
      </w:r>
      <w:r w:rsidRPr="007F18FF">
        <w:rPr>
          <w:rFonts w:eastAsia="Times New Roman"/>
          <w:sz w:val="20"/>
          <w:szCs w:val="20"/>
          <w:lang w:eastAsia="ar-SA"/>
        </w:rPr>
        <w:t xml:space="preserve"> </w:t>
      </w:r>
      <w:r>
        <w:rPr>
          <w:rFonts w:eastAsia="Times New Roman"/>
          <w:sz w:val="20"/>
          <w:szCs w:val="20"/>
          <w:lang w:eastAsia="ar-SA"/>
        </w:rPr>
        <w:t>(di seguito “</w:t>
      </w:r>
      <w:r w:rsidRPr="007F18FF">
        <w:rPr>
          <w:rFonts w:eastAsia="Times New Roman"/>
          <w:i/>
          <w:iCs/>
          <w:sz w:val="20"/>
          <w:szCs w:val="20"/>
          <w:lang w:eastAsia="ar-SA"/>
        </w:rPr>
        <w:t>Ufficio preposto</w:t>
      </w:r>
      <w:r>
        <w:rPr>
          <w:rFonts w:eastAsia="Times New Roman"/>
          <w:sz w:val="20"/>
          <w:szCs w:val="20"/>
          <w:lang w:eastAsia="ar-SA"/>
        </w:rPr>
        <w:t>”)</w:t>
      </w:r>
      <w:r w:rsidRPr="007F18FF">
        <w:rPr>
          <w:rFonts w:eastAsia="Times New Roman"/>
          <w:sz w:val="20"/>
          <w:szCs w:val="20"/>
          <w:lang w:eastAsia="ar-SA"/>
        </w:rPr>
        <w:t xml:space="preserve"> eventuali variazioni ai sensi dell’articolo 16;</w:t>
      </w:r>
    </w:p>
    <w:p w14:paraId="42734809"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adottare misure adeguate volte a rispettare il principio di sana gestione finanziaria secondo quanto disciplinato nel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 e nell’articolo 22 del Regolamento (UE) 2021/240, in particolare in materia di prevenzione dei conflitti di interessi, delle frodi, comprese le frodi sospette, della corruzione e di recupero e restituzione dei fondi che sono stati indebitamente assegnati nonché di garantire l’assenza del doppio finanziamento ai sensi dell’articolo 9 del Regolamento (UE) 2021/241;</w:t>
      </w:r>
    </w:p>
    <w:p w14:paraId="5B9F62C0" w14:textId="77777777" w:rsidR="00DF35C4" w:rsidRPr="00E13F30"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E13F30">
        <w:rPr>
          <w:rFonts w:eastAsia="Times New Roman"/>
          <w:sz w:val="20"/>
          <w:szCs w:val="20"/>
          <w:lang w:eastAsia="ar-SA"/>
        </w:rPr>
        <w:t>ad effettuare il “controllo gestionale interno”, che si sostanzia nelle verifiche di gestione che fanno parte del sistema di controllo interno previsto dalla normativa nazionale e comunitaria per le diverse tipologie di organizzazione o forme societarie;</w:t>
      </w:r>
    </w:p>
    <w:p w14:paraId="0C9C45A8" w14:textId="3A70884D" w:rsidR="00DF35C4" w:rsidRPr="00530CA7"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E13F30">
        <w:rPr>
          <w:rFonts w:eastAsia="Times New Roman"/>
          <w:sz w:val="20"/>
          <w:szCs w:val="20"/>
          <w:lang w:eastAsia="ar-SA"/>
        </w:rPr>
        <w:lastRenderedPageBreak/>
        <w:t xml:space="preserve">a presentare, per il tramite del soggetto capofila, la </w:t>
      </w:r>
      <w:r w:rsidRPr="00E13F30">
        <w:rPr>
          <w:rFonts w:eastAsia="Times New Roman"/>
          <w:iCs/>
          <w:sz w:val="20"/>
          <w:szCs w:val="20"/>
          <w:lang w:eastAsia="ar-SA"/>
        </w:rPr>
        <w:t>rendicontazione delle spese</w:t>
      </w:r>
      <w:r w:rsidRPr="00E13F30">
        <w:rPr>
          <w:rFonts w:eastAsia="Times New Roman"/>
          <w:sz w:val="20"/>
          <w:szCs w:val="20"/>
          <w:lang w:eastAsia="ar-SA"/>
        </w:rPr>
        <w:t xml:space="preserve"> effettivamente sostenute e la documentazione probatoria pertinente a comprova del conseguimento del target del PNRR ivi compresi tutti i </w:t>
      </w:r>
      <w:proofErr w:type="spellStart"/>
      <w:r w:rsidRPr="00E13F30">
        <w:rPr>
          <w:rFonts w:eastAsia="Times New Roman"/>
          <w:sz w:val="20"/>
          <w:szCs w:val="20"/>
          <w:lang w:eastAsia="ar-SA"/>
        </w:rPr>
        <w:t>subcriteri</w:t>
      </w:r>
      <w:proofErr w:type="spellEnd"/>
      <w:r w:rsidRPr="00E13F30">
        <w:rPr>
          <w:rFonts w:eastAsia="Times New Roman"/>
          <w:sz w:val="20"/>
          <w:szCs w:val="20"/>
          <w:lang w:eastAsia="ar-SA"/>
        </w:rPr>
        <w:t xml:space="preserve"> associati e le ulteriori prescrizioni indicate negli </w:t>
      </w:r>
      <w:proofErr w:type="spellStart"/>
      <w:r w:rsidRPr="00E13F30">
        <w:rPr>
          <w:rFonts w:eastAsia="Times New Roman"/>
          <w:sz w:val="20"/>
          <w:szCs w:val="20"/>
          <w:lang w:eastAsia="ar-SA"/>
        </w:rPr>
        <w:t>Operational</w:t>
      </w:r>
      <w:proofErr w:type="spellEnd"/>
      <w:r w:rsidRPr="00E13F30">
        <w:rPr>
          <w:rFonts w:eastAsia="Times New Roman"/>
          <w:sz w:val="20"/>
          <w:szCs w:val="20"/>
          <w:lang w:eastAsia="ar-SA"/>
        </w:rPr>
        <w:t xml:space="preserve"> </w:t>
      </w:r>
      <w:proofErr w:type="spellStart"/>
      <w:r w:rsidRPr="00E13F30">
        <w:rPr>
          <w:rFonts w:eastAsia="Times New Roman"/>
          <w:sz w:val="20"/>
          <w:szCs w:val="20"/>
          <w:lang w:eastAsia="ar-SA"/>
        </w:rPr>
        <w:t>Arrangements</w:t>
      </w:r>
      <w:proofErr w:type="spellEnd"/>
      <w:r w:rsidRPr="00E13F30">
        <w:rPr>
          <w:rFonts w:eastAsia="Times New Roman"/>
          <w:sz w:val="20"/>
          <w:szCs w:val="20"/>
          <w:lang w:eastAsia="ar-SA"/>
        </w:rPr>
        <w:t xml:space="preserve">, per la quota parte di competenza del progetto, nei tempi e nei modi previsti dal provvedimento di concessione di cui all’articolo 14 dell’Avviso ed in coerenza con le indicazioni o linee guida fornite dal </w:t>
      </w:r>
      <w:r w:rsidRPr="00530CA7">
        <w:rPr>
          <w:rFonts w:eastAsia="Times New Roman"/>
          <w:i/>
          <w:iCs/>
          <w:sz w:val="20"/>
          <w:szCs w:val="20"/>
          <w:lang w:eastAsia="ar-SA"/>
        </w:rPr>
        <w:t>Ministero</w:t>
      </w:r>
      <w:r w:rsidRPr="00530CA7">
        <w:rPr>
          <w:rFonts w:eastAsia="Times New Roman"/>
          <w:sz w:val="20"/>
          <w:szCs w:val="20"/>
          <w:lang w:eastAsia="ar-SA"/>
        </w:rPr>
        <w:t xml:space="preserve"> e dalla </w:t>
      </w:r>
      <w:r w:rsidR="008033AF" w:rsidRPr="00530CA7">
        <w:rPr>
          <w:rFonts w:eastAsia="Times New Roman"/>
          <w:sz w:val="20"/>
          <w:szCs w:val="20"/>
          <w:lang w:eastAsia="ar-SA"/>
        </w:rPr>
        <w:t>Regione Emilia-Romagna</w:t>
      </w:r>
      <w:r w:rsidRPr="00530CA7">
        <w:rPr>
          <w:rFonts w:eastAsia="Times New Roman"/>
          <w:sz w:val="20"/>
          <w:szCs w:val="20"/>
          <w:lang w:eastAsia="ar-SA"/>
        </w:rPr>
        <w:t>;</w:t>
      </w:r>
    </w:p>
    <w:p w14:paraId="57F3D7D4"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530CA7">
        <w:rPr>
          <w:rFonts w:eastAsia="Times New Roman"/>
          <w:sz w:val="20"/>
          <w:szCs w:val="20"/>
          <w:lang w:eastAsia="ar-SA"/>
        </w:rPr>
        <w:t>ad individuare eventuali fattori che possano determinare ritardi che incida</w:t>
      </w:r>
      <w:r w:rsidRPr="00F47D7B">
        <w:rPr>
          <w:rFonts w:eastAsia="Times New Roman"/>
          <w:sz w:val="20"/>
          <w:szCs w:val="20"/>
          <w:lang w:eastAsia="ar-SA"/>
        </w:rPr>
        <w:t>no in maniera considerevole sulla tempistica attuativa e di spesa, definita nel cronoprogramma, relazionando 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secondo quanto previsto dall’articolo 15, comma 1</w:t>
      </w:r>
      <w:r>
        <w:rPr>
          <w:rFonts w:eastAsia="Times New Roman"/>
          <w:sz w:val="20"/>
          <w:szCs w:val="20"/>
          <w:lang w:eastAsia="ar-SA"/>
        </w:rPr>
        <w:t>5</w:t>
      </w:r>
      <w:r w:rsidRPr="00F47D7B">
        <w:rPr>
          <w:rFonts w:eastAsia="Times New Roman"/>
          <w:sz w:val="20"/>
          <w:szCs w:val="20"/>
          <w:lang w:eastAsia="ar-SA"/>
        </w:rPr>
        <w:t xml:space="preserve"> dell’Avviso Pubblico;</w:t>
      </w:r>
    </w:p>
    <w:p w14:paraId="40ABC432"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 xml:space="preserve">a rispettare gli obblighi in materia di comunicazione e informazione previsti dall’articolo 34 del regolamento (UE) 2021/241 indicando nella documentazione progettuale che il progetto è finanziato nell’ambito del PNRR, con una esplicita dichiarazione di finanziamento che reciti “finanziato dall’Unione europea – </w:t>
      </w:r>
      <w:proofErr w:type="spellStart"/>
      <w:r w:rsidRPr="00F47D7B">
        <w:rPr>
          <w:rFonts w:eastAsia="Times New Roman"/>
          <w:sz w:val="20"/>
          <w:szCs w:val="20"/>
          <w:lang w:eastAsia="ar-SA"/>
        </w:rPr>
        <w:t>NextGenerationEU</w:t>
      </w:r>
      <w:proofErr w:type="spellEnd"/>
      <w:r w:rsidRPr="00F47D7B">
        <w:rPr>
          <w:rFonts w:eastAsia="Times New Roman"/>
          <w:sz w:val="20"/>
          <w:szCs w:val="20"/>
          <w:lang w:eastAsia="ar-SA"/>
        </w:rPr>
        <w:t>” e valorizzando l’emblema dell’Unione europea;</w:t>
      </w:r>
    </w:p>
    <w:p w14:paraId="18928663" w14:textId="48001E93" w:rsidR="00DF35C4" w:rsidRPr="00530CA7"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a rispettare gli adempimenti connessi agli obblighi di rilevazione e imputazione nel sistema informativo dei dati di monitoraggio sull’avanzamento procedurale, fisico e finanziario del progetto secondo quanto previsto dall’articolo 22, paragrafo 2, lettera d), del regolamento (UE) 2021/241</w:t>
      </w:r>
      <w:r w:rsidRPr="002B345A">
        <w:rPr>
          <w:rFonts w:eastAsia="Times New Roman"/>
          <w:sz w:val="20"/>
          <w:szCs w:val="20"/>
          <w:lang w:eastAsia="ar-SA"/>
        </w:rPr>
        <w:t xml:space="preserve"> </w:t>
      </w:r>
      <w:r>
        <w:rPr>
          <w:rFonts w:eastAsia="Times New Roman"/>
          <w:sz w:val="20"/>
          <w:szCs w:val="20"/>
          <w:lang w:eastAsia="ar-SA"/>
        </w:rPr>
        <w:t xml:space="preserve">e </w:t>
      </w:r>
      <w:r w:rsidRPr="00530CA7">
        <w:rPr>
          <w:rFonts w:eastAsia="Times New Roman"/>
          <w:sz w:val="20"/>
          <w:szCs w:val="20"/>
          <w:lang w:eastAsia="ar-SA"/>
        </w:rPr>
        <w:t xml:space="preserve">delle ulteriori indicazioni o linee guida fornite dal Ministero </w:t>
      </w:r>
      <w:r w:rsidR="008033AF" w:rsidRPr="00530CA7">
        <w:rPr>
          <w:rFonts w:eastAsia="Times New Roman"/>
          <w:sz w:val="20"/>
          <w:szCs w:val="20"/>
          <w:lang w:eastAsia="ar-SA"/>
        </w:rPr>
        <w:t>e</w:t>
      </w:r>
      <w:r w:rsidRPr="00530CA7">
        <w:rPr>
          <w:rFonts w:eastAsia="Times New Roman"/>
          <w:sz w:val="20"/>
          <w:szCs w:val="20"/>
          <w:lang w:eastAsia="ar-SA"/>
        </w:rPr>
        <w:t xml:space="preserve"> dalla</w:t>
      </w:r>
      <w:r w:rsidR="008033AF" w:rsidRPr="00530CA7">
        <w:rPr>
          <w:rFonts w:eastAsia="Times New Roman"/>
          <w:sz w:val="20"/>
          <w:szCs w:val="20"/>
          <w:lang w:eastAsia="ar-SA"/>
        </w:rPr>
        <w:t xml:space="preserve"> Regione Emilia-Romagna</w:t>
      </w:r>
      <w:r w:rsidRPr="00530CA7">
        <w:rPr>
          <w:rFonts w:eastAsia="Times New Roman"/>
          <w:sz w:val="20"/>
          <w:szCs w:val="20"/>
          <w:lang w:eastAsia="ar-SA"/>
        </w:rPr>
        <w:t>, nonché degli indicatori comuni;</w:t>
      </w:r>
    </w:p>
    <w:p w14:paraId="483A3DBC"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530CA7">
        <w:rPr>
          <w:rFonts w:eastAsia="Times New Roman"/>
          <w:sz w:val="20"/>
          <w:szCs w:val="20"/>
          <w:lang w:eastAsia="ar-SA"/>
        </w:rPr>
        <w:t>ad assicurare la conservazione della documentazione progettuale in fas</w:t>
      </w:r>
      <w:r w:rsidRPr="00F47D7B">
        <w:rPr>
          <w:rFonts w:eastAsia="Times New Roman"/>
          <w:sz w:val="20"/>
          <w:szCs w:val="20"/>
          <w:lang w:eastAsia="ar-SA"/>
        </w:rPr>
        <w:t>cicoli cartacei o informatici per assicurare la completa tracciabilità delle operazioni - nel rispetto di quanto previsto all’articolo 9, comma 4, del decreto-legge n. 77 del 31 maggio 2021, convertito con la legge 29 luglio 2021, n. 108 - che, nelle diverse fasi di controllo e verifica previste dal sistema di gestione e controllo del PNRR, dovranno essere messi prontamente a disposizione su richiesta dell’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w:t>
      </w:r>
      <w:r>
        <w:rPr>
          <w:rFonts w:eastAsia="Times New Roman"/>
          <w:sz w:val="20"/>
          <w:szCs w:val="20"/>
          <w:lang w:eastAsia="ar-SA"/>
        </w:rPr>
        <w:t xml:space="preserve">del Ministero </w:t>
      </w:r>
      <w:r w:rsidRPr="00F47D7B">
        <w:rPr>
          <w:rFonts w:eastAsia="Times New Roman"/>
          <w:sz w:val="20"/>
          <w:szCs w:val="20"/>
          <w:lang w:eastAsia="ar-SA"/>
        </w:rPr>
        <w:t>del Servizio centrale per il PNRR, dell’Organismo di Audit, della Commissione europea, dell’OLAF, della Corte dei Conti europea (ECA), della Procura europea (EPPO) e delle competenti Autorità giudiziarie nazionali e autorizzare la Commissione, l’OLAF, la Corte dei conti e l’EPPO a esercitare i diritti di cui all</w:t>
      </w:r>
      <w:r>
        <w:rPr>
          <w:rFonts w:eastAsia="Times New Roman"/>
          <w:sz w:val="20"/>
          <w:szCs w:val="20"/>
          <w:lang w:eastAsia="ar-SA"/>
        </w:rPr>
        <w:t>’</w:t>
      </w:r>
      <w:r w:rsidRPr="00F47D7B">
        <w:rPr>
          <w:rFonts w:eastAsia="Times New Roman"/>
          <w:sz w:val="20"/>
          <w:szCs w:val="20"/>
          <w:lang w:eastAsia="ar-SA"/>
        </w:rPr>
        <w:t xml:space="preserve">articolo 129, paragrafo 1, del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w:t>
      </w:r>
    </w:p>
    <w:p w14:paraId="7D5F30DB"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 xml:space="preserve">a rispettare l’obbligo di indicazione del CUP </w:t>
      </w:r>
      <w:r>
        <w:rPr>
          <w:rFonts w:eastAsia="Times New Roman"/>
          <w:sz w:val="20"/>
          <w:szCs w:val="20"/>
          <w:lang w:eastAsia="ar-SA"/>
        </w:rPr>
        <w:t xml:space="preserve">e CIG </w:t>
      </w:r>
      <w:r w:rsidRPr="00F47D7B">
        <w:rPr>
          <w:rFonts w:eastAsia="Times New Roman"/>
          <w:sz w:val="20"/>
          <w:szCs w:val="20"/>
          <w:lang w:eastAsia="ar-SA"/>
        </w:rPr>
        <w:t>su tutti gli atti amministrativo/contabili inerenti alla proposta progettuale ammessa alle agevolazioni di cui all’Avviso Pubblico;</w:t>
      </w:r>
    </w:p>
    <w:p w14:paraId="47E24069"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assicurare che la realizzazione delle attività progettuali sia coerente con i principi e gli obblighi specifici del PNRR relativamente al principio “non arrecare un danno significativo” (DNSH),  al Tagging per il sostegno climatico e, ove applicabili, con i principi della parità di genere (Gender Equality) in relazione agli articoli 2, 3, paragrafo 3, del TUE, 8, 10, 19 e 157 del TFUE, e 21 e 23 della Carta dei diritti fondamentali dell’Unione europea, della protezione e valorizzazione dei giovani e del superamento dei divari territoriali. Con specifico riferimento al principio “non arrecare un danno significativo” (DNSH), il </w:t>
      </w:r>
      <w:r w:rsidRPr="00F47D7B">
        <w:rPr>
          <w:rFonts w:eastAsia="Times New Roman"/>
          <w:i/>
          <w:sz w:val="20"/>
          <w:szCs w:val="20"/>
          <w:lang w:eastAsia="ar-SA"/>
        </w:rPr>
        <w:t>Soggetto beneficiario</w:t>
      </w:r>
      <w:r w:rsidRPr="00F47D7B">
        <w:rPr>
          <w:rFonts w:eastAsia="Times New Roman"/>
          <w:sz w:val="20"/>
          <w:szCs w:val="20"/>
          <w:lang w:eastAsia="ar-SA"/>
        </w:rPr>
        <w:t xml:space="preserve"> è tenuto, in particolare, a rispettare le indicazioni previste per l’Investimento 3.1 nella circolare RGS-MEF 13 ottobre 2022, n. 33, recante “Piano Nazionale di Ripresa e Resilienza – Guida operativa per il rispetto del principio di non arrecare danno significativo all’ambiente (DNSH)” e nelle pertinenti schede tecniche accluse alla predetta circolare operativa: scheda n. 15 e, ove inerenti con il progetto di investimento, schede n. 1, n. 2 e n. 5, acquisendo e conservando la documentazione probatoria ivi richiamata;</w:t>
      </w:r>
    </w:p>
    <w:p w14:paraId="4DCDE9EA"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lastRenderedPageBreak/>
        <w:t>ad</w:t>
      </w:r>
      <w:proofErr w:type="gramEnd"/>
      <w:r w:rsidRPr="00F47D7B">
        <w:rPr>
          <w:rFonts w:eastAsia="Times New Roman"/>
          <w:sz w:val="20"/>
          <w:szCs w:val="20"/>
          <w:lang w:eastAsia="ar-SA"/>
        </w:rPr>
        <w:t xml:space="preserve"> adempiere agli obblighi di pubblicazione delle agevolazioni ricevute, in ottemperanza di quanto previsto dall’articolo 1, comma 125 e seguenti, della legge 4 agosto 2017 n. 124. A tali fini, i </w:t>
      </w:r>
      <w:r w:rsidRPr="00F47D7B">
        <w:rPr>
          <w:rFonts w:eastAsia="Times New Roman"/>
          <w:i/>
          <w:sz w:val="20"/>
          <w:szCs w:val="20"/>
          <w:lang w:eastAsia="ar-SA"/>
        </w:rPr>
        <w:t>Soggetti beneficiari</w:t>
      </w:r>
      <w:r w:rsidRPr="00F47D7B">
        <w:rPr>
          <w:rFonts w:eastAsia="Times New Roman"/>
          <w:sz w:val="20"/>
          <w:szCs w:val="20"/>
          <w:lang w:eastAsia="ar-SA"/>
        </w:rPr>
        <w:t xml:space="preserve"> sono tenuti a rilasciare la dichiarazione prevista dall’articolo 1, comma 125-quinquies della citata legge n. 124 del 2017 nella nota integrativa del bilancio oppure, ove non tenuti alla redazione della nota integrativa, sul proprio sito Internet o, in mancanza, sul portale digitale delle associazioni di categoria di appartenenza;</w:t>
      </w:r>
    </w:p>
    <w:p w14:paraId="6F9393D1"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a corrispondere in qualsiasi fase del procedimento, a tutte le richieste di informazioni, dati e documenti disposte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p>
    <w:p w14:paraId="0B9AA2A7"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a consentire e favorire, in ogni fase del procedimento, lo svolgimento di tutti i controlli, ispezioni e monitoraggi disposti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facilitando, altresì, le verifiche </w:t>
      </w:r>
      <w:r>
        <w:rPr>
          <w:rFonts w:eastAsia="Times New Roman"/>
          <w:sz w:val="20"/>
          <w:szCs w:val="20"/>
          <w:lang w:eastAsia="ar-SA"/>
        </w:rPr>
        <w:t xml:space="preserve">del Ministero </w:t>
      </w:r>
      <w:r w:rsidRPr="00F47D7B">
        <w:rPr>
          <w:rFonts w:eastAsia="Times New Roman"/>
          <w:sz w:val="20"/>
          <w:szCs w:val="20"/>
          <w:lang w:eastAsia="ar-SA"/>
        </w:rPr>
        <w:t xml:space="preserve">dell’Unità di Audit, della Commissione europea e di altri organismi autorizzati, che verranno effettuate anche attraverso controlli in loco presso i </w:t>
      </w:r>
      <w:r w:rsidRPr="00F47D7B">
        <w:rPr>
          <w:rFonts w:eastAsia="Times New Roman"/>
          <w:i/>
          <w:sz w:val="20"/>
          <w:szCs w:val="20"/>
          <w:lang w:eastAsia="ar-SA"/>
        </w:rPr>
        <w:t>Soggetti beneficiari</w:t>
      </w:r>
      <w:r w:rsidRPr="00F47D7B">
        <w:rPr>
          <w:rFonts w:eastAsia="Times New Roman"/>
          <w:sz w:val="20"/>
          <w:szCs w:val="20"/>
          <w:lang w:eastAsia="ar-SA"/>
        </w:rPr>
        <w:t>;</w:t>
      </w:r>
    </w:p>
    <w:p w14:paraId="465E9F88"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a rispettare, ove applicabile, la normativa nazionale e comunitaria in tema di appalti e aiuti di Stato;</w:t>
      </w:r>
    </w:p>
    <w:p w14:paraId="371B0D75" w14:textId="77777777" w:rsidR="00DF35C4" w:rsidRPr="002B345A" w:rsidRDefault="00DF35C4" w:rsidP="00E90815">
      <w:pPr>
        <w:numPr>
          <w:ilvl w:val="0"/>
          <w:numId w:val="71"/>
        </w:numPr>
        <w:suppressAutoHyphens/>
        <w:spacing w:before="80" w:after="0" w:line="320" w:lineRule="exact"/>
        <w:ind w:left="357" w:hanging="357"/>
        <w:rPr>
          <w:rFonts w:eastAsia="Times New Roman"/>
          <w:sz w:val="20"/>
          <w:szCs w:val="24"/>
          <w:lang w:eastAsia="ar-SA"/>
        </w:rPr>
      </w:pPr>
      <w:r w:rsidRPr="00F47D7B">
        <w:rPr>
          <w:rFonts w:eastAsia="Times New Roman"/>
          <w:sz w:val="20"/>
          <w:szCs w:val="20"/>
          <w:lang w:eastAsia="ar-SA"/>
        </w:rPr>
        <w:t xml:space="preserve">a trasmettere, per il tramite del soggetto capofila, </w:t>
      </w:r>
      <w:r>
        <w:rPr>
          <w:rFonts w:eastAsia="Times New Roman"/>
          <w:sz w:val="20"/>
          <w:szCs w:val="20"/>
          <w:lang w:eastAsia="ar-SA"/>
        </w:rPr>
        <w:t>all’</w:t>
      </w:r>
      <w:r w:rsidRPr="002B345A">
        <w:rPr>
          <w:rFonts w:eastAsia="Times New Roman"/>
          <w:i/>
          <w:iCs/>
          <w:sz w:val="20"/>
          <w:szCs w:val="20"/>
          <w:lang w:eastAsia="ar-SA"/>
        </w:rPr>
        <w:t>Ufficio preposto</w:t>
      </w:r>
      <w:r w:rsidRPr="00F47D7B">
        <w:rPr>
          <w:rFonts w:eastAsia="Times New Roman"/>
          <w:sz w:val="20"/>
          <w:szCs w:val="20"/>
          <w:lang w:eastAsia="ar-SA"/>
        </w:rPr>
        <w:t xml:space="preserve"> la relazione sullo stato di avanzamento del progetto prevista dall’articolo 15, comma 1</w:t>
      </w:r>
      <w:r>
        <w:rPr>
          <w:rFonts w:eastAsia="Times New Roman"/>
          <w:sz w:val="20"/>
          <w:szCs w:val="20"/>
          <w:lang w:eastAsia="ar-SA"/>
        </w:rPr>
        <w:t>5</w:t>
      </w:r>
      <w:r w:rsidRPr="00F47D7B">
        <w:rPr>
          <w:rFonts w:eastAsia="Times New Roman"/>
          <w:sz w:val="20"/>
          <w:szCs w:val="20"/>
          <w:lang w:eastAsia="ar-SA"/>
        </w:rPr>
        <w:t>, dell’Avviso Pubblico</w:t>
      </w:r>
      <w:r>
        <w:rPr>
          <w:rFonts w:eastAsia="Times New Roman"/>
          <w:sz w:val="20"/>
          <w:szCs w:val="20"/>
          <w:lang w:eastAsia="ar-SA"/>
        </w:rPr>
        <w:t>;</w:t>
      </w:r>
    </w:p>
    <w:p w14:paraId="23E00E4F" w14:textId="77777777" w:rsidR="00DF35C4" w:rsidRPr="00DF35C4"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2B345A">
        <w:rPr>
          <w:rFonts w:eastAsia="Times New Roman"/>
          <w:sz w:val="20"/>
          <w:szCs w:val="20"/>
          <w:lang w:eastAsia="ar-SA"/>
        </w:rPr>
        <w:t xml:space="preserve">a rispettare ogni altra disposizione, principio, istruzione, linea guida, circolare, prevista per l’attuazione del </w:t>
      </w:r>
      <w:r w:rsidRPr="00DF35C4">
        <w:rPr>
          <w:rFonts w:eastAsia="Times New Roman"/>
          <w:sz w:val="20"/>
          <w:szCs w:val="20"/>
          <w:lang w:eastAsia="ar-SA"/>
        </w:rPr>
        <w:t>PNRR, per quanto di competenza;</w:t>
      </w:r>
    </w:p>
    <w:p w14:paraId="6591A724" w14:textId="77777777" w:rsidR="00DF35C4" w:rsidRPr="00DF35C4"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DF35C4">
        <w:rPr>
          <w:rFonts w:eastAsia="Times New Roman"/>
          <w:sz w:val="20"/>
          <w:szCs w:val="20"/>
          <w:lang w:eastAsia="ar-SA"/>
        </w:rPr>
        <w:t>ad avviare tempestivamente le attività progettuali per non incorrere in ritardi attuativi e concludere la proposta progettuale nella forma, nei modi e nei tempi previsti dal presente Avviso e a sottoporre all’</w:t>
      </w:r>
      <w:r w:rsidRPr="00DF35C4">
        <w:rPr>
          <w:rFonts w:eastAsia="Times New Roman"/>
          <w:i/>
          <w:iCs/>
          <w:sz w:val="20"/>
          <w:szCs w:val="20"/>
          <w:lang w:eastAsia="ar-SA"/>
        </w:rPr>
        <w:t>Ufficio preposto</w:t>
      </w:r>
      <w:r w:rsidRPr="00DF35C4">
        <w:rPr>
          <w:rFonts w:eastAsia="Times New Roman"/>
          <w:sz w:val="20"/>
          <w:szCs w:val="20"/>
          <w:lang w:eastAsia="ar-SA"/>
        </w:rPr>
        <w:t xml:space="preserve"> eventuali variazioni ai sensi dell’articolo 16 dell’Avviso; </w:t>
      </w:r>
    </w:p>
    <w:p w14:paraId="1FC603FF" w14:textId="77777777" w:rsidR="00DF35C4" w:rsidRPr="00DF35C4"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DF35C4">
        <w:rPr>
          <w:rFonts w:eastAsia="Times New Roman"/>
          <w:sz w:val="20"/>
          <w:szCs w:val="20"/>
          <w:lang w:eastAsia="ar-SA"/>
        </w:rPr>
        <w:t xml:space="preserve">a fornire il set minimo di informazioni per la verifica di quanto previsto dall’articolo 22, paragrafo 2, lettera d) del Regolamento (UE) 2021/241 del Parlamento Europeo e del Consiglio del 12 febbraio 2021;  </w:t>
      </w:r>
    </w:p>
    <w:p w14:paraId="0A94010B" w14:textId="77777777" w:rsidR="00DF35C4" w:rsidRPr="002B345A"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DF35C4">
        <w:rPr>
          <w:rFonts w:eastAsia="Times New Roman"/>
          <w:sz w:val="20"/>
          <w:szCs w:val="20"/>
          <w:lang w:eastAsia="ar-SA"/>
        </w:rPr>
        <w:t xml:space="preserve">ad adottare misure adeguate volte a rispettare il principio di sana gestione finanziaria secondo quanto disciplinato nel Regolamento finanziario (UE, </w:t>
      </w:r>
      <w:proofErr w:type="spellStart"/>
      <w:r w:rsidRPr="00DF35C4">
        <w:rPr>
          <w:rFonts w:eastAsia="Times New Roman"/>
          <w:sz w:val="20"/>
          <w:szCs w:val="20"/>
          <w:lang w:eastAsia="ar-SA"/>
        </w:rPr>
        <w:t>Euratom</w:t>
      </w:r>
      <w:proofErr w:type="spellEnd"/>
      <w:r w:rsidRPr="00DF35C4">
        <w:rPr>
          <w:rFonts w:eastAsia="Times New Roman"/>
          <w:sz w:val="20"/>
          <w:szCs w:val="20"/>
          <w:lang w:eastAsia="ar-SA"/>
        </w:rPr>
        <w:t>) 2018/1046 e nell’articolo 22 del Regolamento (UE) 2021/240, in particolare in materia di prevenzione dei conflitti</w:t>
      </w:r>
      <w:r w:rsidRPr="002B345A">
        <w:rPr>
          <w:rFonts w:eastAsia="Times New Roman"/>
          <w:sz w:val="20"/>
          <w:szCs w:val="20"/>
          <w:lang w:eastAsia="ar-SA"/>
        </w:rPr>
        <w:t xml:space="preserve"> di interessi, delle frodi, comprese le frodi sospette, della corruzione e di recupero e restituzione dei fondi che sono stati indebitamente assegnati nonché di garantire l’assenza del doppio finanziamento ai sensi dell’articolo 9 del Regolamento (UE) 2021/241;</w:t>
      </w:r>
    </w:p>
    <w:p w14:paraId="6AF8A756" w14:textId="77777777" w:rsidR="00DF35C4" w:rsidRPr="002B345A"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2B345A">
        <w:rPr>
          <w:rFonts w:eastAsia="Times New Roman"/>
          <w:sz w:val="20"/>
          <w:szCs w:val="20"/>
          <w:lang w:eastAsia="ar-SA"/>
        </w:rPr>
        <w:t>ad effettuare i controlli di gestione e i controlli amministrativo-contabili previsti dalla legislazione nazionale applicabile per garantire la regolarità delle procedure e delle spese sostenute prima di rendicontarle all’Ufficio preposto, nonché la riferibilità delle spese alla proposta progettuale ammessa alle agevolazioni a valere sul PNRR;</w:t>
      </w:r>
    </w:p>
    <w:p w14:paraId="60386BC0" w14:textId="77777777" w:rsidR="00DF35C4" w:rsidRPr="002B345A"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2B345A">
        <w:rPr>
          <w:rFonts w:eastAsia="Times New Roman"/>
          <w:sz w:val="20"/>
          <w:szCs w:val="20"/>
          <w:lang w:eastAsia="ar-SA"/>
        </w:rPr>
        <w:t>a non trasferire altrove, alienare o destinare ad usi diversi da quelli previsti le immobilizzazioni agevolate, prima che siano decorsi cinque anni dalla data di erogazione a saldo delle agevolazioni.</w:t>
      </w:r>
    </w:p>
    <w:p w14:paraId="6F8A98F6" w14:textId="77777777" w:rsidR="00DF35C4" w:rsidRPr="00F47D7B" w:rsidRDefault="00DF35C4" w:rsidP="00DF35C4">
      <w:pPr>
        <w:suppressAutoHyphens/>
        <w:spacing w:after="0" w:line="276" w:lineRule="auto"/>
        <w:ind w:right="-1"/>
        <w:rPr>
          <w:rFonts w:eastAsia="Times New Roman"/>
          <w:i/>
          <w:sz w:val="20"/>
          <w:szCs w:val="20"/>
          <w:lang w:eastAsia="ar-SA"/>
        </w:rPr>
      </w:pPr>
    </w:p>
    <w:p w14:paraId="75F7C6AB" w14:textId="77777777" w:rsidR="00E224EF" w:rsidRPr="00F47D7B" w:rsidRDefault="00E224EF" w:rsidP="00E224EF">
      <w:pPr>
        <w:suppressAutoHyphens/>
        <w:spacing w:after="0" w:line="276" w:lineRule="auto"/>
        <w:ind w:right="-1"/>
        <w:rPr>
          <w:rFonts w:eastAsia="Times New Roman"/>
          <w:i/>
          <w:sz w:val="20"/>
          <w:szCs w:val="20"/>
          <w:lang w:eastAsia="ar-SA"/>
        </w:rPr>
      </w:pPr>
    </w:p>
    <w:p w14:paraId="6BC10903" w14:textId="77777777" w:rsidR="0075503E" w:rsidRDefault="00E224EF" w:rsidP="00E90815">
      <w:pPr>
        <w:suppressAutoHyphens/>
        <w:spacing w:after="0" w:line="276" w:lineRule="auto"/>
        <w:ind w:left="6237" w:right="-1"/>
        <w:jc w:val="center"/>
        <w:rPr>
          <w:rFonts w:eastAsia="Times New Roman"/>
          <w:i/>
          <w:sz w:val="20"/>
          <w:szCs w:val="20"/>
          <w:lang w:eastAsia="ar-SA"/>
        </w:rPr>
      </w:pPr>
      <w:r w:rsidRPr="00F47D7B">
        <w:rPr>
          <w:rFonts w:eastAsia="Times New Roman"/>
          <w:i/>
          <w:sz w:val="20"/>
          <w:szCs w:val="20"/>
          <w:lang w:eastAsia="ar-SA"/>
        </w:rPr>
        <w:t xml:space="preserve">FIRMA DIGITALE </w:t>
      </w:r>
    </w:p>
    <w:p w14:paraId="3E8A9D4F" w14:textId="77777777" w:rsidR="0075503E" w:rsidRDefault="0075503E" w:rsidP="00E90815">
      <w:pPr>
        <w:suppressAutoHyphens/>
        <w:spacing w:after="0" w:line="276" w:lineRule="auto"/>
        <w:ind w:left="6237" w:right="-1"/>
        <w:jc w:val="center"/>
        <w:rPr>
          <w:rFonts w:eastAsia="Times New Roman"/>
          <w:i/>
          <w:sz w:val="20"/>
          <w:szCs w:val="20"/>
          <w:lang w:eastAsia="ar-SA"/>
        </w:rPr>
      </w:pPr>
    </w:p>
    <w:p w14:paraId="48CD5332" w14:textId="77B44C72" w:rsidR="00B7267C" w:rsidRPr="00F47D7B" w:rsidRDefault="00B7267C" w:rsidP="00E90815">
      <w:pPr>
        <w:suppressAutoHyphens/>
        <w:spacing w:after="0" w:line="276" w:lineRule="auto"/>
        <w:ind w:left="6237" w:right="-1"/>
        <w:jc w:val="center"/>
        <w:rPr>
          <w:rFonts w:eastAsiaTheme="majorEastAsia" w:cstheme="majorBidi"/>
          <w:b/>
          <w:szCs w:val="32"/>
          <w:highlight w:val="cyan"/>
        </w:rPr>
      </w:pPr>
    </w:p>
    <w:sectPr w:rsidR="00B7267C" w:rsidRPr="00F47D7B" w:rsidSect="00012CB5">
      <w:head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34005" w14:textId="77777777" w:rsidR="00E23DBF" w:rsidRDefault="00E23DBF" w:rsidP="00820DE9">
      <w:pPr>
        <w:spacing w:after="0" w:line="240" w:lineRule="auto"/>
      </w:pPr>
      <w:r>
        <w:separator/>
      </w:r>
    </w:p>
  </w:endnote>
  <w:endnote w:type="continuationSeparator" w:id="0">
    <w:p w14:paraId="02AAD0CB" w14:textId="77777777" w:rsidR="00E23DBF" w:rsidRDefault="00E23DBF" w:rsidP="00820DE9">
      <w:pPr>
        <w:spacing w:after="0" w:line="240" w:lineRule="auto"/>
      </w:pPr>
      <w:r>
        <w:continuationSeparator/>
      </w:r>
    </w:p>
  </w:endnote>
  <w:endnote w:type="continuationNotice" w:id="1">
    <w:p w14:paraId="414F4EAE" w14:textId="77777777" w:rsidR="00E23DBF" w:rsidRDefault="00E23D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E61F4" w14:textId="77777777" w:rsidR="00E23DBF" w:rsidRDefault="00E23DBF" w:rsidP="00820DE9">
      <w:pPr>
        <w:spacing w:after="0" w:line="240" w:lineRule="auto"/>
      </w:pPr>
      <w:r>
        <w:separator/>
      </w:r>
    </w:p>
  </w:footnote>
  <w:footnote w:type="continuationSeparator" w:id="0">
    <w:p w14:paraId="2FF130AD" w14:textId="77777777" w:rsidR="00E23DBF" w:rsidRDefault="00E23DBF" w:rsidP="00820DE9">
      <w:pPr>
        <w:spacing w:after="0" w:line="240" w:lineRule="auto"/>
      </w:pPr>
      <w:r>
        <w:continuationSeparator/>
      </w:r>
    </w:p>
  </w:footnote>
  <w:footnote w:type="continuationNotice" w:id="1">
    <w:p w14:paraId="3BF1AC52" w14:textId="77777777" w:rsidR="00E23DBF" w:rsidRDefault="00E23DBF">
      <w:pPr>
        <w:spacing w:after="0" w:line="240" w:lineRule="auto"/>
      </w:pPr>
    </w:p>
  </w:footnote>
  <w:footnote w:id="2">
    <w:p w14:paraId="71604217" w14:textId="77777777" w:rsidR="009C539A" w:rsidRPr="00F844BD" w:rsidRDefault="009C539A" w:rsidP="00E224EF">
      <w:pPr>
        <w:pStyle w:val="Testonotaapidipagina"/>
        <w:rPr>
          <w:rFonts w:eastAsia="Times New Roman"/>
          <w:sz w:val="16"/>
          <w:szCs w:val="16"/>
          <w:lang w:eastAsia="ar-SA"/>
        </w:rPr>
      </w:pPr>
      <w:r w:rsidRPr="0083154D">
        <w:rPr>
          <w:rStyle w:val="Rimandonotaapidipagina"/>
        </w:rPr>
        <w:footnoteRef/>
      </w:r>
      <w:r w:rsidRPr="0083154D">
        <w:rPr>
          <w:rStyle w:val="Rimandonotaapidipagina"/>
        </w:rPr>
        <w:t xml:space="preserve"> </w:t>
      </w:r>
      <w:r w:rsidRPr="00F844BD">
        <w:rPr>
          <w:sz w:val="16"/>
          <w:szCs w:val="16"/>
        </w:rPr>
        <w:t>Indicare Contratto di rete o la forma contrattuale di collaborazione (consorzio, accordo di partenariato, ecc.).</w:t>
      </w:r>
    </w:p>
  </w:footnote>
  <w:footnote w:id="3">
    <w:p w14:paraId="14D45DBA" w14:textId="77777777" w:rsidR="009C539A" w:rsidRPr="005B7293" w:rsidRDefault="009C539A" w:rsidP="00E224EF">
      <w:pPr>
        <w:pStyle w:val="Testonotaapidipagina"/>
        <w:rPr>
          <w:sz w:val="16"/>
          <w:szCs w:val="16"/>
        </w:rPr>
      </w:pPr>
      <w:r w:rsidRPr="0083154D">
        <w:rPr>
          <w:rStyle w:val="Rimandonotaapidipagina"/>
        </w:rPr>
        <w:footnoteRef/>
      </w:r>
      <w:r w:rsidRPr="0083154D">
        <w:t xml:space="preserve"> </w:t>
      </w:r>
      <w:r w:rsidRPr="00F844BD">
        <w:rPr>
          <w:sz w:val="16"/>
          <w:szCs w:val="16"/>
        </w:rPr>
        <w:t xml:space="preserve">Indicare l’ipotesi che ricorre: legale rappresentante, procuratore speciale, </w:t>
      </w:r>
      <w:proofErr w:type="gramStart"/>
      <w:r w:rsidRPr="00F844BD">
        <w:rPr>
          <w:sz w:val="16"/>
          <w:szCs w:val="16"/>
        </w:rPr>
        <w:t>ecc..</w:t>
      </w:r>
      <w:proofErr w:type="gramEnd"/>
      <w:r w:rsidRPr="00F844BD">
        <w:rPr>
          <w:sz w:val="16"/>
          <w:szCs w:val="16"/>
        </w:rPr>
        <w:t xml:space="preserve"> In caso di procuratore, allegare la procura.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C6DD" w14:textId="1781F7D2" w:rsidR="009C539A" w:rsidRPr="00C26322" w:rsidRDefault="004F3026">
    <w:pPr>
      <w:pStyle w:val="Intestazione"/>
      <w:rPr>
        <w:color w:val="FF0000"/>
        <w:sz w:val="24"/>
        <w:szCs w:val="24"/>
      </w:rPr>
    </w:pPr>
    <w:r>
      <w:rPr>
        <w:noProof/>
      </w:rPr>
      <w:drawing>
        <wp:anchor distT="0" distB="0" distL="114300" distR="114300" simplePos="0" relativeHeight="251658240" behindDoc="1" locked="0" layoutInCell="1" allowOverlap="1" wp14:anchorId="2BAB8420" wp14:editId="0768ADEB">
          <wp:simplePos x="0" y="0"/>
          <wp:positionH relativeFrom="margin">
            <wp:align>right</wp:align>
          </wp:positionH>
          <wp:positionV relativeFrom="page">
            <wp:posOffset>572071</wp:posOffset>
          </wp:positionV>
          <wp:extent cx="2160270" cy="318135"/>
          <wp:effectExtent l="0" t="0" r="0" b="571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318135"/>
                  </a:xfrm>
                  <a:prstGeom prst="rect">
                    <a:avLst/>
                  </a:prstGeom>
                  <a:noFill/>
                  <a:ln>
                    <a:noFill/>
                  </a:ln>
                </pic:spPr>
              </pic:pic>
            </a:graphicData>
          </a:graphic>
          <wp14:sizeRelH relativeFrom="page">
            <wp14:pctWidth>0</wp14:pctWidth>
          </wp14:sizeRelH>
          <wp14:sizeRelV relativeFrom="page">
            <wp14:pctHeight>0</wp14:pctHeight>
          </wp14:sizeRelV>
        </wp:anchor>
      </w:drawing>
    </w:r>
    <w:r w:rsidR="009C539A">
      <w:rPr>
        <w:noProof/>
      </w:rPr>
      <w:drawing>
        <wp:inline distT="0" distB="0" distL="0" distR="0" wp14:anchorId="0A034AA1" wp14:editId="5F609412">
          <wp:extent cx="2578100" cy="574974"/>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9400" cy="581955"/>
                  </a:xfrm>
                  <a:prstGeom prst="rect">
                    <a:avLst/>
                  </a:prstGeom>
                  <a:noFill/>
                  <a:ln>
                    <a:noFill/>
                  </a:ln>
                </pic:spPr>
              </pic:pic>
            </a:graphicData>
          </a:graphic>
        </wp:inline>
      </w:drawing>
    </w:r>
    <w:r w:rsidR="009C539A">
      <w:rPr>
        <w:sz w:val="24"/>
        <w:szCs w:val="24"/>
      </w:rPr>
      <w:t xml:space="preserve">      </w:t>
    </w:r>
  </w:p>
  <w:p w14:paraId="4F91CD06" w14:textId="2448CA34" w:rsidR="009C539A" w:rsidRDefault="009C539A">
    <w:pPr>
      <w:pStyle w:val="Intestazione"/>
      <w:rPr>
        <w:sz w:val="24"/>
        <w:szCs w:val="24"/>
      </w:rPr>
    </w:pPr>
  </w:p>
  <w:p w14:paraId="2773369F" w14:textId="77777777" w:rsidR="009C539A" w:rsidRPr="00012CB5" w:rsidRDefault="009C539A">
    <w:pPr>
      <w:pStyle w:val="Intestazione"/>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1" w15:restartNumberingAfterBreak="0">
    <w:nsid w:val="00B00C9E"/>
    <w:multiLevelType w:val="hybridMultilevel"/>
    <w:tmpl w:val="9B78E760"/>
    <w:lvl w:ilvl="0" w:tplc="0410001B">
      <w:start w:val="1"/>
      <w:numFmt w:val="lowerRoman"/>
      <w:lvlText w:val="%1."/>
      <w:lvlJc w:val="right"/>
      <w:pPr>
        <w:ind w:left="1778" w:hanging="360"/>
      </w:pPr>
      <w:rPr>
        <w:rFonts w:hint="default"/>
      </w:rPr>
    </w:lvl>
    <w:lvl w:ilvl="1" w:tplc="04100019">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2" w15:restartNumberingAfterBreak="0">
    <w:nsid w:val="03156E46"/>
    <w:multiLevelType w:val="hybridMultilevel"/>
    <w:tmpl w:val="8FB0FC1C"/>
    <w:lvl w:ilvl="0" w:tplc="5D9EF336">
      <w:start w:val="1"/>
      <w:numFmt w:val="lowerLetter"/>
      <w:lvlText w:val="%1)"/>
      <w:lvlJc w:val="left"/>
      <w:pPr>
        <w:ind w:left="1069" w:hanging="360"/>
      </w:pPr>
      <w:rPr>
        <w:rFonts w:hint="default"/>
      </w:rPr>
    </w:lvl>
    <w:lvl w:ilvl="1" w:tplc="5D9EF336">
      <w:start w:val="1"/>
      <w:numFmt w:val="lowerLetter"/>
      <w:lvlText w:val="%2)"/>
      <w:lvlJc w:val="left"/>
      <w:pPr>
        <w:ind w:left="1789" w:hanging="360"/>
      </w:pPr>
      <w:rPr>
        <w:rFonts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07311F63"/>
    <w:multiLevelType w:val="hybridMultilevel"/>
    <w:tmpl w:val="752CA81E"/>
    <w:lvl w:ilvl="0" w:tplc="F038188A">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8960A6C"/>
    <w:multiLevelType w:val="hybridMultilevel"/>
    <w:tmpl w:val="2E46A8E6"/>
    <w:lvl w:ilvl="0" w:tplc="FF32D6A4">
      <w:start w:val="1"/>
      <w:numFmt w:val="decimal"/>
      <w:lvlText w:val="%1."/>
      <w:lvlJc w:val="left"/>
      <w:pPr>
        <w:ind w:left="1080" w:hanging="360"/>
      </w:pPr>
      <w:rPr>
        <w:rFonts w:ascii="Times New Roman" w:eastAsiaTheme="minorHAnsi" w:hAnsi="Times New Roman" w:cs="Times New Roman"/>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0D5D6BDB"/>
    <w:multiLevelType w:val="hybridMultilevel"/>
    <w:tmpl w:val="E274F788"/>
    <w:lvl w:ilvl="0" w:tplc="C7023874">
      <w:start w:val="1"/>
      <w:numFmt w:val="decimal"/>
      <w:lvlText w:val="%1."/>
      <w:lvlJc w:val="left"/>
      <w:pPr>
        <w:ind w:left="1080" w:hanging="360"/>
      </w:pPr>
      <w:rPr>
        <w:rFonts w:ascii="Times New Roman" w:eastAsiaTheme="minorHAnsi" w:hAnsi="Times New Roman" w:cs="Times New Roman"/>
        <w:b w:val="0"/>
        <w:bCs/>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D830794"/>
    <w:multiLevelType w:val="hybridMultilevel"/>
    <w:tmpl w:val="DCD2FBE0"/>
    <w:lvl w:ilvl="0" w:tplc="04100011">
      <w:start w:val="1"/>
      <w:numFmt w:val="decimal"/>
      <w:lvlText w:val="%1)"/>
      <w:lvlJc w:val="left"/>
      <w:pPr>
        <w:ind w:left="1069" w:hanging="360"/>
      </w:pPr>
      <w:rPr>
        <w:rFonts w:hint="default"/>
        <w:b w:val="0"/>
        <w:bCs/>
        <w:i w:val="0"/>
        <w:iCs w:val="0"/>
      </w:rPr>
    </w:lvl>
    <w:lvl w:ilvl="1" w:tplc="04100011">
      <w:start w:val="1"/>
      <w:numFmt w:val="decimal"/>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0E1E5962"/>
    <w:multiLevelType w:val="hybridMultilevel"/>
    <w:tmpl w:val="A928D132"/>
    <w:lvl w:ilvl="0" w:tplc="0410000F">
      <w:start w:val="1"/>
      <w:numFmt w:val="decimal"/>
      <w:lvlText w:val="%1."/>
      <w:lvlJc w:val="left"/>
      <w:pPr>
        <w:ind w:left="360" w:hanging="360"/>
      </w:pPr>
      <w:rPr>
        <w:rFonts w:hint="default"/>
        <w:i w:val="0"/>
        <w:iCs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E6F5A66"/>
    <w:multiLevelType w:val="hybridMultilevel"/>
    <w:tmpl w:val="A7D04F3C"/>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07E75CD"/>
    <w:multiLevelType w:val="hybridMultilevel"/>
    <w:tmpl w:val="DC4E2D2C"/>
    <w:lvl w:ilvl="0" w:tplc="55A4CF9E">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BD59E2"/>
    <w:multiLevelType w:val="hybridMultilevel"/>
    <w:tmpl w:val="DF4298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3FF3EB9"/>
    <w:multiLevelType w:val="hybridMultilevel"/>
    <w:tmpl w:val="B4BAEF46"/>
    <w:lvl w:ilvl="0" w:tplc="0410000F">
      <w:start w:val="1"/>
      <w:numFmt w:val="decimal"/>
      <w:lvlText w:val="%1."/>
      <w:lvlJc w:val="left"/>
      <w:pPr>
        <w:ind w:left="720" w:hanging="360"/>
      </w:pPr>
      <w:rPr>
        <w:rFonts w:hint="default"/>
      </w:rPr>
    </w:lvl>
    <w:lvl w:ilvl="1" w:tplc="D820F8FC">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5E40BDC"/>
    <w:multiLevelType w:val="multilevel"/>
    <w:tmpl w:val="3DA8C87C"/>
    <w:lvl w:ilvl="0">
      <w:start w:val="1"/>
      <w:numFmt w:val="lowerLetter"/>
      <w:lvlText w:val="%1)"/>
      <w:lvlJc w:val="left"/>
      <w:pPr>
        <w:tabs>
          <w:tab w:val="num" w:pos="1069"/>
        </w:tabs>
        <w:ind w:left="1069" w:hanging="360"/>
      </w:pPr>
      <w:rPr>
        <w:rFonts w:hint="default"/>
        <w:sz w:val="20"/>
      </w:rPr>
    </w:lvl>
    <w:lvl w:ilvl="1">
      <w:start w:val="1"/>
      <w:numFmt w:val="lowerLetter"/>
      <w:lvlText w:val="%2)"/>
      <w:lvlJc w:val="left"/>
      <w:pPr>
        <w:ind w:left="1789" w:hanging="360"/>
      </w:pPr>
      <w:rPr>
        <w:rFonts w:asciiTheme="minorHAnsi" w:hAnsiTheme="minorHAnsi" w:hint="default"/>
      </w:rPr>
    </w:lvl>
    <w:lvl w:ilvl="2">
      <w:start w:val="1"/>
      <w:numFmt w:val="decimal"/>
      <w:lvlText w:val="%3."/>
      <w:lvlJc w:val="left"/>
      <w:pPr>
        <w:ind w:left="2509" w:hanging="360"/>
      </w:pPr>
      <w:rPr>
        <w:rFonts w:hint="default"/>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3" w15:restartNumberingAfterBreak="0">
    <w:nsid w:val="161F491C"/>
    <w:multiLevelType w:val="hybridMultilevel"/>
    <w:tmpl w:val="CC84884C"/>
    <w:lvl w:ilvl="0" w:tplc="FFFFFFFF">
      <w:start w:val="1"/>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850DAC"/>
    <w:multiLevelType w:val="hybridMultilevel"/>
    <w:tmpl w:val="664AA894"/>
    <w:lvl w:ilvl="0" w:tplc="FFFFFFFF">
      <w:start w:val="1"/>
      <w:numFmt w:val="lowerLetter"/>
      <w:lvlText w:val="%1)"/>
      <w:lvlJc w:val="left"/>
      <w:pPr>
        <w:ind w:left="1440" w:hanging="360"/>
      </w:pPr>
    </w:lvl>
    <w:lvl w:ilvl="1" w:tplc="0410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189D6CC9"/>
    <w:multiLevelType w:val="multilevel"/>
    <w:tmpl w:val="F58492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977BA0"/>
    <w:multiLevelType w:val="hybridMultilevel"/>
    <w:tmpl w:val="769CB196"/>
    <w:lvl w:ilvl="0" w:tplc="FFFFFFFF">
      <w:start w:val="1"/>
      <w:numFmt w:val="bullet"/>
      <w:lvlText w:val="-"/>
      <w:lvlJc w:val="left"/>
      <w:pPr>
        <w:ind w:left="720" w:hanging="360"/>
      </w:pPr>
      <w:rPr>
        <w:rFonts w:ascii="Symbol" w:hAnsi="Symbol" w:hint="default"/>
      </w:rPr>
    </w:lvl>
    <w:lvl w:ilvl="1" w:tplc="2D90667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9CF5B4E"/>
    <w:multiLevelType w:val="multilevel"/>
    <w:tmpl w:val="0BD09AD8"/>
    <w:lvl w:ilvl="0">
      <w:start w:val="1"/>
      <w:numFmt w:val="lowerLetter"/>
      <w:lvlText w:val="%1)"/>
      <w:lvlJc w:val="left"/>
      <w:pPr>
        <w:tabs>
          <w:tab w:val="num" w:pos="1080"/>
        </w:tabs>
        <w:ind w:left="1080" w:hanging="360"/>
      </w:pPr>
      <w:rPr>
        <w:rFonts w:hint="default"/>
        <w:sz w:val="20"/>
      </w:rPr>
    </w:lvl>
    <w:lvl w:ilvl="1">
      <w:start w:val="1"/>
      <w:numFmt w:val="lowerLetter"/>
      <w:lvlText w:val="%2)"/>
      <w:lvlJc w:val="left"/>
      <w:pPr>
        <w:ind w:left="1800" w:hanging="360"/>
      </w:pPr>
      <w:rPr>
        <w:rFonts w:asciiTheme="minorHAnsi" w:hAnsiTheme="minorHAnsi" w:hint="default"/>
      </w:rPr>
    </w:lvl>
    <w:lvl w:ilvl="2">
      <w:start w:val="1"/>
      <w:numFmt w:val="decimal"/>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1B972751"/>
    <w:multiLevelType w:val="hybridMultilevel"/>
    <w:tmpl w:val="825EBE0A"/>
    <w:lvl w:ilvl="0" w:tplc="FFFFFFFF">
      <w:start w:val="1"/>
      <w:numFmt w:val="lowerLetter"/>
      <w:lvlText w:val="%1)"/>
      <w:lvlJc w:val="left"/>
      <w:pPr>
        <w:ind w:left="1080" w:hanging="360"/>
      </w:pPr>
      <w:rPr>
        <w:rFonts w:hint="default"/>
        <w:i w:val="0"/>
        <w:iCs w:val="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1BE011AD"/>
    <w:multiLevelType w:val="hybridMultilevel"/>
    <w:tmpl w:val="AB5C5E62"/>
    <w:lvl w:ilvl="0" w:tplc="01B4D4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D6E3A24"/>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21" w15:restartNumberingAfterBreak="0">
    <w:nsid w:val="1DFD2FA5"/>
    <w:multiLevelType w:val="hybridMultilevel"/>
    <w:tmpl w:val="F39E8FA0"/>
    <w:lvl w:ilvl="0" w:tplc="874E3A8E">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1EF30F98"/>
    <w:multiLevelType w:val="multilevel"/>
    <w:tmpl w:val="F58492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F3E3A8E"/>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21305E95"/>
    <w:multiLevelType w:val="hybridMultilevel"/>
    <w:tmpl w:val="90B4E40C"/>
    <w:lvl w:ilvl="0" w:tplc="4D0667E4">
      <w:start w:val="1"/>
      <w:numFmt w:val="lowerLetter"/>
      <w:lvlText w:val="%1)"/>
      <w:lvlJc w:val="left"/>
      <w:pPr>
        <w:ind w:left="1069" w:hanging="360"/>
      </w:pPr>
      <w:rPr>
        <w:rFonts w:hint="default"/>
        <w:color w:val="auto"/>
      </w:rPr>
    </w:lvl>
    <w:lvl w:ilvl="1" w:tplc="5D9EF336">
      <w:start w:val="1"/>
      <w:numFmt w:val="lowerLetter"/>
      <w:lvlText w:val="%2)"/>
      <w:lvlJc w:val="left"/>
      <w:pPr>
        <w:ind w:left="1789" w:hanging="360"/>
      </w:pPr>
      <w:rPr>
        <w:rFonts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5" w15:restartNumberingAfterBreak="0">
    <w:nsid w:val="227D3F29"/>
    <w:multiLevelType w:val="hybridMultilevel"/>
    <w:tmpl w:val="825EBE0A"/>
    <w:lvl w:ilvl="0" w:tplc="FFFFFFFF">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243303F6"/>
    <w:multiLevelType w:val="hybridMultilevel"/>
    <w:tmpl w:val="D826BA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25A61885"/>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26B11F1D"/>
    <w:multiLevelType w:val="hybridMultilevel"/>
    <w:tmpl w:val="A008F07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273676B0"/>
    <w:multiLevelType w:val="hybridMultilevel"/>
    <w:tmpl w:val="65BC6FCC"/>
    <w:lvl w:ilvl="0" w:tplc="D820F8FC">
      <w:numFmt w:val="bullet"/>
      <w:lvlText w:val="-"/>
      <w:lvlJc w:val="left"/>
      <w:pPr>
        <w:ind w:left="786" w:hanging="360"/>
      </w:pPr>
      <w:rPr>
        <w:rFonts w:ascii="Calibri" w:eastAsiaTheme="minorHAnsi" w:hAnsi="Calibri" w:cs="Calibri" w:hint="default"/>
        <w:color w:val="auto"/>
        <w:sz w:val="40"/>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0" w15:restartNumberingAfterBreak="0">
    <w:nsid w:val="280801AA"/>
    <w:multiLevelType w:val="hybridMultilevel"/>
    <w:tmpl w:val="310E70BE"/>
    <w:lvl w:ilvl="0" w:tplc="E2F2DA1C">
      <w:start w:val="1"/>
      <w:numFmt w:val="decimal"/>
      <w:lvlText w:val="%1."/>
      <w:lvlJc w:val="left"/>
      <w:pPr>
        <w:ind w:left="740" w:hanging="360"/>
      </w:pPr>
      <w:rPr>
        <w:rFonts w:ascii="Times New Roman" w:eastAsiaTheme="minorHAnsi" w:hAnsi="Times New Roman" w:cs="Times New Roman"/>
        <w:b w:val="0"/>
        <w:bCs/>
        <w:i w:val="0"/>
        <w:iCs w:val="0"/>
      </w:rPr>
    </w:lvl>
    <w:lvl w:ilvl="1" w:tplc="04100019">
      <w:start w:val="1"/>
      <w:numFmt w:val="lowerLetter"/>
      <w:lvlText w:val="%2."/>
      <w:lvlJc w:val="left"/>
      <w:pPr>
        <w:ind w:left="1460" w:hanging="360"/>
      </w:p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31" w15:restartNumberingAfterBreak="0">
    <w:nsid w:val="28765F78"/>
    <w:multiLevelType w:val="hybridMultilevel"/>
    <w:tmpl w:val="5F54B4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2A2D2A9C"/>
    <w:multiLevelType w:val="hybridMultilevel"/>
    <w:tmpl w:val="471A20A0"/>
    <w:lvl w:ilvl="0" w:tplc="DD5E09B4">
      <w:start w:val="1"/>
      <w:numFmt w:val="bullet"/>
      <w:lvlText w:val="□"/>
      <w:lvlJc w:val="left"/>
      <w:pPr>
        <w:ind w:left="360" w:hanging="360"/>
      </w:pPr>
      <w:rPr>
        <w:rFonts w:ascii="EU Albertina" w:hAnsi="EU Albertina" w:cs="EU Albertina" w:hint="default"/>
        <w:color w:val="auto"/>
        <w:sz w:val="4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2B3E34F5"/>
    <w:multiLevelType w:val="hybridMultilevel"/>
    <w:tmpl w:val="D3D06A82"/>
    <w:lvl w:ilvl="0" w:tplc="39B8A830">
      <w:numFmt w:val="bullet"/>
      <w:lvlText w:val="-"/>
      <w:lvlJc w:val="left"/>
      <w:pPr>
        <w:ind w:left="1096" w:hanging="360"/>
      </w:pPr>
      <w:rPr>
        <w:rFonts w:ascii="Times New Roman" w:eastAsiaTheme="minorHAnsi" w:hAnsi="Times New Roman" w:cs="Times New Roman" w:hint="default"/>
      </w:rPr>
    </w:lvl>
    <w:lvl w:ilvl="1" w:tplc="04100003" w:tentative="1">
      <w:start w:val="1"/>
      <w:numFmt w:val="bullet"/>
      <w:lvlText w:val="o"/>
      <w:lvlJc w:val="left"/>
      <w:pPr>
        <w:ind w:left="1816" w:hanging="360"/>
      </w:pPr>
      <w:rPr>
        <w:rFonts w:ascii="Courier New" w:hAnsi="Courier New" w:cs="Courier New" w:hint="default"/>
      </w:rPr>
    </w:lvl>
    <w:lvl w:ilvl="2" w:tplc="04100005" w:tentative="1">
      <w:start w:val="1"/>
      <w:numFmt w:val="bullet"/>
      <w:lvlText w:val=""/>
      <w:lvlJc w:val="left"/>
      <w:pPr>
        <w:ind w:left="2536" w:hanging="360"/>
      </w:pPr>
      <w:rPr>
        <w:rFonts w:ascii="Wingdings" w:hAnsi="Wingdings" w:hint="default"/>
      </w:rPr>
    </w:lvl>
    <w:lvl w:ilvl="3" w:tplc="04100001" w:tentative="1">
      <w:start w:val="1"/>
      <w:numFmt w:val="bullet"/>
      <w:lvlText w:val=""/>
      <w:lvlJc w:val="left"/>
      <w:pPr>
        <w:ind w:left="3256" w:hanging="360"/>
      </w:pPr>
      <w:rPr>
        <w:rFonts w:ascii="Symbol" w:hAnsi="Symbol" w:hint="default"/>
      </w:rPr>
    </w:lvl>
    <w:lvl w:ilvl="4" w:tplc="04100003" w:tentative="1">
      <w:start w:val="1"/>
      <w:numFmt w:val="bullet"/>
      <w:lvlText w:val="o"/>
      <w:lvlJc w:val="left"/>
      <w:pPr>
        <w:ind w:left="3976" w:hanging="360"/>
      </w:pPr>
      <w:rPr>
        <w:rFonts w:ascii="Courier New" w:hAnsi="Courier New" w:cs="Courier New" w:hint="default"/>
      </w:rPr>
    </w:lvl>
    <w:lvl w:ilvl="5" w:tplc="04100005" w:tentative="1">
      <w:start w:val="1"/>
      <w:numFmt w:val="bullet"/>
      <w:lvlText w:val=""/>
      <w:lvlJc w:val="left"/>
      <w:pPr>
        <w:ind w:left="4696" w:hanging="360"/>
      </w:pPr>
      <w:rPr>
        <w:rFonts w:ascii="Wingdings" w:hAnsi="Wingdings" w:hint="default"/>
      </w:rPr>
    </w:lvl>
    <w:lvl w:ilvl="6" w:tplc="04100001" w:tentative="1">
      <w:start w:val="1"/>
      <w:numFmt w:val="bullet"/>
      <w:lvlText w:val=""/>
      <w:lvlJc w:val="left"/>
      <w:pPr>
        <w:ind w:left="5416" w:hanging="360"/>
      </w:pPr>
      <w:rPr>
        <w:rFonts w:ascii="Symbol" w:hAnsi="Symbol" w:hint="default"/>
      </w:rPr>
    </w:lvl>
    <w:lvl w:ilvl="7" w:tplc="04100003" w:tentative="1">
      <w:start w:val="1"/>
      <w:numFmt w:val="bullet"/>
      <w:lvlText w:val="o"/>
      <w:lvlJc w:val="left"/>
      <w:pPr>
        <w:ind w:left="6136" w:hanging="360"/>
      </w:pPr>
      <w:rPr>
        <w:rFonts w:ascii="Courier New" w:hAnsi="Courier New" w:cs="Courier New" w:hint="default"/>
      </w:rPr>
    </w:lvl>
    <w:lvl w:ilvl="8" w:tplc="04100005" w:tentative="1">
      <w:start w:val="1"/>
      <w:numFmt w:val="bullet"/>
      <w:lvlText w:val=""/>
      <w:lvlJc w:val="left"/>
      <w:pPr>
        <w:ind w:left="6856" w:hanging="360"/>
      </w:pPr>
      <w:rPr>
        <w:rFonts w:ascii="Wingdings" w:hAnsi="Wingdings" w:hint="default"/>
      </w:rPr>
    </w:lvl>
  </w:abstractNum>
  <w:abstractNum w:abstractNumId="34" w15:restartNumberingAfterBreak="0">
    <w:nsid w:val="2D73451A"/>
    <w:multiLevelType w:val="hybridMultilevel"/>
    <w:tmpl w:val="460486CA"/>
    <w:lvl w:ilvl="0" w:tplc="605C4134">
      <w:start w:val="1"/>
      <w:numFmt w:val="lowerLetter"/>
      <w:lvlText w:val="%1)"/>
      <w:lvlJc w:val="left"/>
      <w:pPr>
        <w:ind w:left="1080" w:hanging="360"/>
      </w:pPr>
      <w:rPr>
        <w:rFonts w:ascii="Times New Roman" w:hAnsi="Times New Roman" w:cs="Times New Roman"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2C97B85"/>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354C536D"/>
    <w:multiLevelType w:val="hybridMultilevel"/>
    <w:tmpl w:val="AF0E4168"/>
    <w:lvl w:ilvl="0" w:tplc="A90CC678">
      <w:start w:val="1"/>
      <w:numFmt w:val="lowerLetter"/>
      <w:lvlText w:val="%1)"/>
      <w:lvlJc w:val="left"/>
      <w:pPr>
        <w:ind w:left="736" w:hanging="360"/>
      </w:pPr>
      <w:rPr>
        <w:rFonts w:ascii="Times New Roman" w:hAnsi="Times New Roman" w:cs="Times New Roman" w:hint="default"/>
        <w:b w:val="0"/>
        <w:bCs/>
        <w:i w:val="0"/>
        <w:iCs w:val="0"/>
      </w:rPr>
    </w:lvl>
    <w:lvl w:ilvl="1" w:tplc="FF32D6A4">
      <w:start w:val="1"/>
      <w:numFmt w:val="decimal"/>
      <w:lvlText w:val="%2."/>
      <w:lvlJc w:val="left"/>
      <w:pPr>
        <w:ind w:left="1456" w:hanging="360"/>
      </w:pPr>
      <w:rPr>
        <w:rFonts w:ascii="Times New Roman" w:eastAsiaTheme="minorHAnsi" w:hAnsi="Times New Roman" w:cs="Times New Roman"/>
      </w:rPr>
    </w:lvl>
    <w:lvl w:ilvl="2" w:tplc="FFFFFFFF">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37" w15:restartNumberingAfterBreak="0">
    <w:nsid w:val="37155351"/>
    <w:multiLevelType w:val="hybridMultilevel"/>
    <w:tmpl w:val="AF0E4168"/>
    <w:lvl w:ilvl="0" w:tplc="A90CC678">
      <w:start w:val="1"/>
      <w:numFmt w:val="lowerLetter"/>
      <w:lvlText w:val="%1)"/>
      <w:lvlJc w:val="left"/>
      <w:pPr>
        <w:ind w:left="736" w:hanging="360"/>
      </w:pPr>
      <w:rPr>
        <w:rFonts w:ascii="Times New Roman" w:hAnsi="Times New Roman" w:cs="Times New Roman" w:hint="default"/>
        <w:b w:val="0"/>
        <w:bCs/>
        <w:i w:val="0"/>
        <w:iCs w:val="0"/>
      </w:rPr>
    </w:lvl>
    <w:lvl w:ilvl="1" w:tplc="FF32D6A4">
      <w:start w:val="1"/>
      <w:numFmt w:val="decimal"/>
      <w:lvlText w:val="%2."/>
      <w:lvlJc w:val="left"/>
      <w:pPr>
        <w:ind w:left="1456" w:hanging="360"/>
      </w:pPr>
      <w:rPr>
        <w:rFonts w:ascii="Times New Roman" w:eastAsiaTheme="minorHAnsi" w:hAnsi="Times New Roman" w:cs="Times New Roman"/>
      </w:rPr>
    </w:lvl>
    <w:lvl w:ilvl="2" w:tplc="FFFFFFFF">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38" w15:restartNumberingAfterBreak="0">
    <w:nsid w:val="38AD7D77"/>
    <w:multiLevelType w:val="hybridMultilevel"/>
    <w:tmpl w:val="0A944EB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3A4F1C74"/>
    <w:multiLevelType w:val="hybridMultilevel"/>
    <w:tmpl w:val="AEFCA94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3A9A5354"/>
    <w:multiLevelType w:val="hybridMultilevel"/>
    <w:tmpl w:val="122C71B2"/>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1" w15:restartNumberingAfterBreak="0">
    <w:nsid w:val="3C5A0DF4"/>
    <w:multiLevelType w:val="hybridMultilevel"/>
    <w:tmpl w:val="BB0C2F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3E755117"/>
    <w:multiLevelType w:val="hybridMultilevel"/>
    <w:tmpl w:val="5ACE06FA"/>
    <w:lvl w:ilvl="0" w:tplc="04100015">
      <w:start w:val="1"/>
      <w:numFmt w:val="upperLetter"/>
      <w:lvlText w:val="%1."/>
      <w:lvlJc w:val="left"/>
      <w:pPr>
        <w:ind w:left="1068" w:hanging="360"/>
      </w:pPr>
    </w:lvl>
    <w:lvl w:ilvl="1" w:tplc="E27AE80A">
      <w:start w:val="1"/>
      <w:numFmt w:val="lowerLetter"/>
      <w:lvlText w:val="%2)"/>
      <w:lvlJc w:val="left"/>
      <w:pPr>
        <w:ind w:left="1788" w:hanging="360"/>
      </w:pPr>
      <w:rPr>
        <w:rFonts w:ascii="Times New Roman" w:eastAsiaTheme="minorHAnsi" w:hAnsi="Times New Roman" w:cstheme="minorBidi"/>
      </w:rPr>
    </w:lvl>
    <w:lvl w:ilvl="2" w:tplc="F02093B4">
      <w:start w:val="1"/>
      <w:numFmt w:val="decimal"/>
      <w:lvlText w:val="%3."/>
      <w:lvlJc w:val="left"/>
      <w:pPr>
        <w:ind w:left="2688" w:hanging="360"/>
      </w:pPr>
      <w:rPr>
        <w:rFonts w:hint="default"/>
        <w:b w:val="0"/>
      </w:rPr>
    </w:lvl>
    <w:lvl w:ilvl="3" w:tplc="0410000F">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3" w15:restartNumberingAfterBreak="0">
    <w:nsid w:val="3F5D21BE"/>
    <w:multiLevelType w:val="hybridMultilevel"/>
    <w:tmpl w:val="A63CF23C"/>
    <w:lvl w:ilvl="0" w:tplc="04100005">
      <w:start w:val="1"/>
      <w:numFmt w:val="bullet"/>
      <w:lvlText w:val=""/>
      <w:lvlJc w:val="left"/>
      <w:pPr>
        <w:ind w:left="2137" w:hanging="360"/>
      </w:pPr>
      <w:rPr>
        <w:rFonts w:ascii="Wingdings" w:hAnsi="Wingdings"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tentative="1">
      <w:start w:val="1"/>
      <w:numFmt w:val="bullet"/>
      <w:lvlText w:val="o"/>
      <w:lvlJc w:val="left"/>
      <w:pPr>
        <w:ind w:left="5017" w:hanging="360"/>
      </w:pPr>
      <w:rPr>
        <w:rFonts w:ascii="Courier New" w:hAnsi="Courier New" w:cs="Courier New" w:hint="default"/>
      </w:rPr>
    </w:lvl>
    <w:lvl w:ilvl="5" w:tplc="FFFFFFFF" w:tentative="1">
      <w:start w:val="1"/>
      <w:numFmt w:val="bullet"/>
      <w:lvlText w:val=""/>
      <w:lvlJc w:val="left"/>
      <w:pPr>
        <w:ind w:left="5737" w:hanging="360"/>
      </w:pPr>
      <w:rPr>
        <w:rFonts w:ascii="Wingdings" w:hAnsi="Wingdings" w:hint="default"/>
      </w:rPr>
    </w:lvl>
    <w:lvl w:ilvl="6" w:tplc="FFFFFFFF" w:tentative="1">
      <w:start w:val="1"/>
      <w:numFmt w:val="bullet"/>
      <w:lvlText w:val=""/>
      <w:lvlJc w:val="left"/>
      <w:pPr>
        <w:ind w:left="6457" w:hanging="360"/>
      </w:pPr>
      <w:rPr>
        <w:rFonts w:ascii="Symbol" w:hAnsi="Symbol" w:hint="default"/>
      </w:rPr>
    </w:lvl>
    <w:lvl w:ilvl="7" w:tplc="FFFFFFFF" w:tentative="1">
      <w:start w:val="1"/>
      <w:numFmt w:val="bullet"/>
      <w:lvlText w:val="o"/>
      <w:lvlJc w:val="left"/>
      <w:pPr>
        <w:ind w:left="7177" w:hanging="360"/>
      </w:pPr>
      <w:rPr>
        <w:rFonts w:ascii="Courier New" w:hAnsi="Courier New" w:cs="Courier New" w:hint="default"/>
      </w:rPr>
    </w:lvl>
    <w:lvl w:ilvl="8" w:tplc="FFFFFFFF" w:tentative="1">
      <w:start w:val="1"/>
      <w:numFmt w:val="bullet"/>
      <w:lvlText w:val=""/>
      <w:lvlJc w:val="left"/>
      <w:pPr>
        <w:ind w:left="7897" w:hanging="360"/>
      </w:pPr>
      <w:rPr>
        <w:rFonts w:ascii="Wingdings" w:hAnsi="Wingdings" w:hint="default"/>
      </w:rPr>
    </w:lvl>
  </w:abstractNum>
  <w:abstractNum w:abstractNumId="44" w15:restartNumberingAfterBreak="0">
    <w:nsid w:val="3F7C306F"/>
    <w:multiLevelType w:val="hybridMultilevel"/>
    <w:tmpl w:val="A000A8F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417F5647"/>
    <w:multiLevelType w:val="hybridMultilevel"/>
    <w:tmpl w:val="474E106E"/>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42660DDA"/>
    <w:multiLevelType w:val="hybridMultilevel"/>
    <w:tmpl w:val="A7F61888"/>
    <w:lvl w:ilvl="0" w:tplc="FFFFFFFF">
      <w:start w:val="1"/>
      <w:numFmt w:val="lowerLetter"/>
      <w:lvlText w:val="%1)"/>
      <w:lvlJc w:val="left"/>
      <w:pPr>
        <w:ind w:left="1080" w:hanging="360"/>
      </w:pPr>
      <w:rPr>
        <w:rFonts w:hint="default"/>
        <w:i w:val="0"/>
        <w:iCs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428F180A"/>
    <w:multiLevelType w:val="hybridMultilevel"/>
    <w:tmpl w:val="016E2144"/>
    <w:lvl w:ilvl="0" w:tplc="FFFFFFFF">
      <w:start w:val="1"/>
      <w:numFmt w:val="bullet"/>
      <w:lvlText w:val="o"/>
      <w:lvlJc w:val="left"/>
      <w:pPr>
        <w:ind w:left="1777" w:hanging="360"/>
      </w:pPr>
      <w:rPr>
        <w:rFonts w:ascii="Courier New" w:hAnsi="Courier New" w:cs="Courier New" w:hint="default"/>
      </w:rPr>
    </w:lvl>
    <w:lvl w:ilvl="1" w:tplc="04100005">
      <w:start w:val="1"/>
      <w:numFmt w:val="bullet"/>
      <w:lvlText w:val=""/>
      <w:lvlJc w:val="left"/>
      <w:pPr>
        <w:ind w:left="2497" w:hanging="360"/>
      </w:pPr>
      <w:rPr>
        <w:rFonts w:ascii="Wingdings" w:hAnsi="Wingdings" w:hint="default"/>
      </w:rPr>
    </w:lvl>
    <w:lvl w:ilvl="2" w:tplc="FFFFFFFF">
      <w:start w:val="1"/>
      <w:numFmt w:val="bullet"/>
      <w:lvlText w:val=""/>
      <w:lvlJc w:val="left"/>
      <w:pPr>
        <w:ind w:left="3217" w:hanging="360"/>
      </w:pPr>
      <w:rPr>
        <w:rFonts w:ascii="Wingdings" w:hAnsi="Wingdings" w:hint="default"/>
      </w:rPr>
    </w:lvl>
    <w:lvl w:ilvl="3" w:tplc="FFFFFFFF">
      <w:start w:val="1"/>
      <w:numFmt w:val="bullet"/>
      <w:lvlText w:val=""/>
      <w:lvlJc w:val="left"/>
      <w:pPr>
        <w:ind w:left="3937" w:hanging="360"/>
      </w:pPr>
      <w:rPr>
        <w:rFonts w:ascii="Symbol" w:hAnsi="Symbol" w:hint="default"/>
      </w:rPr>
    </w:lvl>
    <w:lvl w:ilvl="4" w:tplc="FFFFFFFF" w:tentative="1">
      <w:start w:val="1"/>
      <w:numFmt w:val="bullet"/>
      <w:lvlText w:val="o"/>
      <w:lvlJc w:val="left"/>
      <w:pPr>
        <w:ind w:left="4657" w:hanging="360"/>
      </w:pPr>
      <w:rPr>
        <w:rFonts w:ascii="Courier New" w:hAnsi="Courier New" w:cs="Courier New" w:hint="default"/>
      </w:rPr>
    </w:lvl>
    <w:lvl w:ilvl="5" w:tplc="FFFFFFFF" w:tentative="1">
      <w:start w:val="1"/>
      <w:numFmt w:val="bullet"/>
      <w:lvlText w:val=""/>
      <w:lvlJc w:val="left"/>
      <w:pPr>
        <w:ind w:left="5377" w:hanging="360"/>
      </w:pPr>
      <w:rPr>
        <w:rFonts w:ascii="Wingdings" w:hAnsi="Wingdings" w:hint="default"/>
      </w:rPr>
    </w:lvl>
    <w:lvl w:ilvl="6" w:tplc="FFFFFFFF" w:tentative="1">
      <w:start w:val="1"/>
      <w:numFmt w:val="bullet"/>
      <w:lvlText w:val=""/>
      <w:lvlJc w:val="left"/>
      <w:pPr>
        <w:ind w:left="6097" w:hanging="360"/>
      </w:pPr>
      <w:rPr>
        <w:rFonts w:ascii="Symbol" w:hAnsi="Symbol" w:hint="default"/>
      </w:rPr>
    </w:lvl>
    <w:lvl w:ilvl="7" w:tplc="FFFFFFFF" w:tentative="1">
      <w:start w:val="1"/>
      <w:numFmt w:val="bullet"/>
      <w:lvlText w:val="o"/>
      <w:lvlJc w:val="left"/>
      <w:pPr>
        <w:ind w:left="6817" w:hanging="360"/>
      </w:pPr>
      <w:rPr>
        <w:rFonts w:ascii="Courier New" w:hAnsi="Courier New" w:cs="Courier New" w:hint="default"/>
      </w:rPr>
    </w:lvl>
    <w:lvl w:ilvl="8" w:tplc="FFFFFFFF" w:tentative="1">
      <w:start w:val="1"/>
      <w:numFmt w:val="bullet"/>
      <w:lvlText w:val=""/>
      <w:lvlJc w:val="left"/>
      <w:pPr>
        <w:ind w:left="7537" w:hanging="360"/>
      </w:pPr>
      <w:rPr>
        <w:rFonts w:ascii="Wingdings" w:hAnsi="Wingdings" w:hint="default"/>
      </w:rPr>
    </w:lvl>
  </w:abstractNum>
  <w:abstractNum w:abstractNumId="48" w15:restartNumberingAfterBreak="0">
    <w:nsid w:val="458C42CF"/>
    <w:multiLevelType w:val="hybridMultilevel"/>
    <w:tmpl w:val="D698483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68F19E8"/>
    <w:multiLevelType w:val="hybridMultilevel"/>
    <w:tmpl w:val="F5FAFC4A"/>
    <w:lvl w:ilvl="0" w:tplc="2564D800">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48582236"/>
    <w:multiLevelType w:val="hybridMultilevel"/>
    <w:tmpl w:val="5748D7D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87F05FE"/>
    <w:multiLevelType w:val="hybridMultilevel"/>
    <w:tmpl w:val="3DC4FBA2"/>
    <w:lvl w:ilvl="0" w:tplc="04100011">
      <w:start w:val="1"/>
      <w:numFmt w:val="decimal"/>
      <w:lvlText w:val="%1)"/>
      <w:lvlJc w:val="left"/>
      <w:pPr>
        <w:ind w:left="1069" w:hanging="360"/>
      </w:pPr>
      <w:rPr>
        <w:rFonts w:hint="default"/>
        <w:b w:val="0"/>
        <w:bCs/>
        <w:i w:val="0"/>
        <w:iCs w:val="0"/>
      </w:rPr>
    </w:lvl>
    <w:lvl w:ilvl="1" w:tplc="04100011">
      <w:start w:val="1"/>
      <w:numFmt w:val="decimal"/>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2" w15:restartNumberingAfterBreak="0">
    <w:nsid w:val="490B6FB0"/>
    <w:multiLevelType w:val="hybridMultilevel"/>
    <w:tmpl w:val="E3DAAF6E"/>
    <w:lvl w:ilvl="0" w:tplc="04100011">
      <w:start w:val="1"/>
      <w:numFmt w:val="decimal"/>
      <w:lvlText w:val="%1)"/>
      <w:lvlJc w:val="left"/>
      <w:pPr>
        <w:ind w:left="1069" w:hanging="360"/>
      </w:pPr>
    </w:lvl>
    <w:lvl w:ilvl="1" w:tplc="04100011">
      <w:start w:val="1"/>
      <w:numFmt w:val="decimal"/>
      <w:lvlText w:val="%2)"/>
      <w:lvlJc w:val="left"/>
      <w:pPr>
        <w:ind w:left="1789" w:hanging="360"/>
      </w:pPr>
    </w:lvl>
    <w:lvl w:ilvl="2" w:tplc="0410001B">
      <w:start w:val="1"/>
      <w:numFmt w:val="lowerRoman"/>
      <w:lvlText w:val="%3."/>
      <w:lvlJc w:val="right"/>
      <w:pPr>
        <w:ind w:left="2509" w:hanging="180"/>
      </w:pPr>
    </w:lvl>
    <w:lvl w:ilvl="3" w:tplc="6052BF02">
      <w:start w:val="20"/>
      <w:numFmt w:val="decimal"/>
      <w:lvlText w:val="%4"/>
      <w:lvlJc w:val="left"/>
      <w:pPr>
        <w:ind w:left="3229" w:hanging="360"/>
      </w:pPr>
      <w:rPr>
        <w:rFonts w:hint="default"/>
      </w:r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3" w15:restartNumberingAfterBreak="0">
    <w:nsid w:val="4C633FBA"/>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4C7D2EA4"/>
    <w:multiLevelType w:val="hybridMultilevel"/>
    <w:tmpl w:val="F5FAFC4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CFF15A2"/>
    <w:multiLevelType w:val="hybridMultilevel"/>
    <w:tmpl w:val="687E230C"/>
    <w:lvl w:ilvl="0" w:tplc="5E007C0E">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4D2D0470"/>
    <w:multiLevelType w:val="hybridMultilevel"/>
    <w:tmpl w:val="84B226D2"/>
    <w:lvl w:ilvl="0" w:tplc="C7DCBD62">
      <w:start w:val="1"/>
      <w:numFmt w:val="lowerLetter"/>
      <w:lvlText w:val="%1)"/>
      <w:lvlJc w:val="left"/>
      <w:pPr>
        <w:ind w:left="1440" w:hanging="360"/>
      </w:pPr>
      <w:rPr>
        <w:rFonts w:ascii="Times New Roman" w:hAnsi="Times New Roman" w:cs="Times New Roman" w:hint="default"/>
      </w:r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7" w15:restartNumberingAfterBreak="0">
    <w:nsid w:val="4E9E4B23"/>
    <w:multiLevelType w:val="hybridMultilevel"/>
    <w:tmpl w:val="CC84884C"/>
    <w:lvl w:ilvl="0" w:tplc="38EE79D2">
      <w:start w:val="1"/>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FFC3938"/>
    <w:multiLevelType w:val="hybridMultilevel"/>
    <w:tmpl w:val="6AA0EEC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015788F"/>
    <w:multiLevelType w:val="hybridMultilevel"/>
    <w:tmpl w:val="D48A3EF0"/>
    <w:lvl w:ilvl="0" w:tplc="04100017">
      <w:start w:val="1"/>
      <w:numFmt w:val="lowerLetter"/>
      <w:lvlText w:val="%1)"/>
      <w:lvlJc w:val="left"/>
      <w:pPr>
        <w:ind w:left="1081" w:hanging="360"/>
      </w:pPr>
    </w:lvl>
    <w:lvl w:ilvl="1" w:tplc="04100019" w:tentative="1">
      <w:start w:val="1"/>
      <w:numFmt w:val="lowerLetter"/>
      <w:lvlText w:val="%2."/>
      <w:lvlJc w:val="left"/>
      <w:pPr>
        <w:ind w:left="1801" w:hanging="360"/>
      </w:pPr>
    </w:lvl>
    <w:lvl w:ilvl="2" w:tplc="0410001B" w:tentative="1">
      <w:start w:val="1"/>
      <w:numFmt w:val="lowerRoman"/>
      <w:lvlText w:val="%3."/>
      <w:lvlJc w:val="right"/>
      <w:pPr>
        <w:ind w:left="2521" w:hanging="180"/>
      </w:pPr>
    </w:lvl>
    <w:lvl w:ilvl="3" w:tplc="0410000F" w:tentative="1">
      <w:start w:val="1"/>
      <w:numFmt w:val="decimal"/>
      <w:lvlText w:val="%4."/>
      <w:lvlJc w:val="left"/>
      <w:pPr>
        <w:ind w:left="3241" w:hanging="360"/>
      </w:pPr>
    </w:lvl>
    <w:lvl w:ilvl="4" w:tplc="04100019" w:tentative="1">
      <w:start w:val="1"/>
      <w:numFmt w:val="lowerLetter"/>
      <w:lvlText w:val="%5."/>
      <w:lvlJc w:val="left"/>
      <w:pPr>
        <w:ind w:left="3961" w:hanging="360"/>
      </w:pPr>
    </w:lvl>
    <w:lvl w:ilvl="5" w:tplc="0410001B" w:tentative="1">
      <w:start w:val="1"/>
      <w:numFmt w:val="lowerRoman"/>
      <w:lvlText w:val="%6."/>
      <w:lvlJc w:val="right"/>
      <w:pPr>
        <w:ind w:left="4681" w:hanging="180"/>
      </w:pPr>
    </w:lvl>
    <w:lvl w:ilvl="6" w:tplc="0410000F" w:tentative="1">
      <w:start w:val="1"/>
      <w:numFmt w:val="decimal"/>
      <w:lvlText w:val="%7."/>
      <w:lvlJc w:val="left"/>
      <w:pPr>
        <w:ind w:left="5401" w:hanging="360"/>
      </w:pPr>
    </w:lvl>
    <w:lvl w:ilvl="7" w:tplc="04100019" w:tentative="1">
      <w:start w:val="1"/>
      <w:numFmt w:val="lowerLetter"/>
      <w:lvlText w:val="%8."/>
      <w:lvlJc w:val="left"/>
      <w:pPr>
        <w:ind w:left="6121" w:hanging="360"/>
      </w:pPr>
    </w:lvl>
    <w:lvl w:ilvl="8" w:tplc="0410001B" w:tentative="1">
      <w:start w:val="1"/>
      <w:numFmt w:val="lowerRoman"/>
      <w:lvlText w:val="%9."/>
      <w:lvlJc w:val="right"/>
      <w:pPr>
        <w:ind w:left="6841" w:hanging="180"/>
      </w:pPr>
    </w:lvl>
  </w:abstractNum>
  <w:abstractNum w:abstractNumId="60" w15:restartNumberingAfterBreak="0">
    <w:nsid w:val="52473EDD"/>
    <w:multiLevelType w:val="hybridMultilevel"/>
    <w:tmpl w:val="D7B6F5A6"/>
    <w:lvl w:ilvl="0" w:tplc="FFFFFFFF">
      <w:start w:val="1"/>
      <w:numFmt w:val="decimal"/>
      <w:lvlText w:val="%1."/>
      <w:lvlJc w:val="left"/>
      <w:pPr>
        <w:ind w:left="1080" w:hanging="360"/>
      </w:pPr>
      <w:rPr>
        <w:rFonts w:ascii="Times New Roman" w:eastAsiaTheme="minorHAnsi" w:hAnsi="Times New Roman" w:cs="Times New Roman"/>
        <w:b w:val="0"/>
        <w:bCs/>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1" w15:restartNumberingAfterBreak="0">
    <w:nsid w:val="524C7D2F"/>
    <w:multiLevelType w:val="hybridMultilevel"/>
    <w:tmpl w:val="76F40E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54297B5F"/>
    <w:multiLevelType w:val="hybridMultilevel"/>
    <w:tmpl w:val="65AC01DA"/>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3" w15:restartNumberingAfterBreak="0">
    <w:nsid w:val="582D712A"/>
    <w:multiLevelType w:val="hybridMultilevel"/>
    <w:tmpl w:val="9104DC8A"/>
    <w:lvl w:ilvl="0" w:tplc="04100001">
      <w:start w:val="1"/>
      <w:numFmt w:val="bullet"/>
      <w:lvlText w:val=""/>
      <w:lvlJc w:val="left"/>
      <w:pPr>
        <w:ind w:left="360" w:hanging="360"/>
      </w:pPr>
      <w:rPr>
        <w:rFonts w:ascii="Symbol" w:hAnsi="Symbol" w:hint="default"/>
        <w:color w:val="auto"/>
        <w:sz w:val="4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58340425"/>
    <w:multiLevelType w:val="hybridMultilevel"/>
    <w:tmpl w:val="81DA16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59E20B1B"/>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D500074"/>
    <w:multiLevelType w:val="hybridMultilevel"/>
    <w:tmpl w:val="2362EBB8"/>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15:restartNumberingAfterBreak="0">
    <w:nsid w:val="5D5849CF"/>
    <w:multiLevelType w:val="hybridMultilevel"/>
    <w:tmpl w:val="5748D7D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D765516"/>
    <w:multiLevelType w:val="hybridMultilevel"/>
    <w:tmpl w:val="FC48E7E8"/>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5DDC12B5"/>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06978DD"/>
    <w:multiLevelType w:val="hybridMultilevel"/>
    <w:tmpl w:val="C29EC5CA"/>
    <w:lvl w:ilvl="0" w:tplc="0192AFF2">
      <w:start w:val="1"/>
      <w:numFmt w:val="decimal"/>
      <w:lvlText w:val="%1."/>
      <w:lvlJc w:val="left"/>
      <w:pPr>
        <w:ind w:left="1080" w:hanging="360"/>
      </w:pPr>
      <w:rPr>
        <w:rFonts w:hint="default"/>
        <w:b w:val="0"/>
        <w:bCs w:val="0"/>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1" w15:restartNumberingAfterBreak="0">
    <w:nsid w:val="62076D95"/>
    <w:multiLevelType w:val="hybridMultilevel"/>
    <w:tmpl w:val="61ECFE76"/>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2" w15:restartNumberingAfterBreak="0">
    <w:nsid w:val="62605B49"/>
    <w:multiLevelType w:val="hybridMultilevel"/>
    <w:tmpl w:val="D698483C"/>
    <w:lvl w:ilvl="0" w:tplc="FFFFFFFF">
      <w:start w:val="1"/>
      <w:numFmt w:val="decimal"/>
      <w:lvlText w:val="%1."/>
      <w:lvlJc w:val="left"/>
      <w:pPr>
        <w:ind w:left="720" w:hanging="360"/>
      </w:pPr>
      <w:rPr>
        <w:rFonts w:hint="default"/>
        <w:b w:val="0"/>
        <w:bCs/>
      </w:rPr>
    </w:lvl>
    <w:lvl w:ilvl="1" w:tplc="041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3A45AD8"/>
    <w:multiLevelType w:val="hybridMultilevel"/>
    <w:tmpl w:val="55DA0E34"/>
    <w:lvl w:ilvl="0" w:tplc="3E64F82E">
      <w:start w:val="1"/>
      <w:numFmt w:val="lowerLetter"/>
      <w:lvlText w:val="%1)"/>
      <w:lvlJc w:val="left"/>
      <w:pPr>
        <w:ind w:left="1080" w:hanging="360"/>
      </w:pPr>
      <w:rPr>
        <w:rFonts w:hint="default"/>
        <w:i w:val="0"/>
        <w:iCs w:val="0"/>
        <w:strike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4" w15:restartNumberingAfterBreak="0">
    <w:nsid w:val="64F015A4"/>
    <w:multiLevelType w:val="hybridMultilevel"/>
    <w:tmpl w:val="B8D0A9A6"/>
    <w:lvl w:ilvl="0" w:tplc="04100011">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5" w15:restartNumberingAfterBreak="0">
    <w:nsid w:val="6678649A"/>
    <w:multiLevelType w:val="hybridMultilevel"/>
    <w:tmpl w:val="61C06EBC"/>
    <w:lvl w:ilvl="0" w:tplc="2D90667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680B4D16"/>
    <w:multiLevelType w:val="hybridMultilevel"/>
    <w:tmpl w:val="50843EFA"/>
    <w:lvl w:ilvl="0" w:tplc="790C375C">
      <w:start w:val="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69356CE9"/>
    <w:multiLevelType w:val="hybridMultilevel"/>
    <w:tmpl w:val="D34EEB9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8" w15:restartNumberingAfterBreak="0">
    <w:nsid w:val="69BA44BE"/>
    <w:multiLevelType w:val="hybridMultilevel"/>
    <w:tmpl w:val="E8B88A9C"/>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79" w15:restartNumberingAfterBreak="0">
    <w:nsid w:val="69EB39A6"/>
    <w:multiLevelType w:val="hybridMultilevel"/>
    <w:tmpl w:val="BA5CE3B8"/>
    <w:lvl w:ilvl="0" w:tplc="5E007C0E">
      <w:start w:val="1"/>
      <w:numFmt w:val="bullet"/>
      <w:lvlText w:val="–"/>
      <w:lvlJc w:val="left"/>
      <w:pPr>
        <w:ind w:left="786" w:hanging="360"/>
      </w:pPr>
      <w:rPr>
        <w:rFonts w:ascii="Courier New" w:hAnsi="Courier New"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80" w15:restartNumberingAfterBreak="0">
    <w:nsid w:val="6FC11A30"/>
    <w:multiLevelType w:val="hybridMultilevel"/>
    <w:tmpl w:val="A4FCEF78"/>
    <w:lvl w:ilvl="0" w:tplc="04100017">
      <w:start w:val="1"/>
      <w:numFmt w:val="lowerLetter"/>
      <w:lvlText w:val="%1)"/>
      <w:lvlJc w:val="left"/>
      <w:pPr>
        <w:ind w:left="927" w:hanging="360"/>
      </w:pPr>
    </w:lvl>
    <w:lvl w:ilvl="1" w:tplc="E27AE80A">
      <w:start w:val="1"/>
      <w:numFmt w:val="lowerLetter"/>
      <w:lvlText w:val="%2)"/>
      <w:lvlJc w:val="left"/>
      <w:pPr>
        <w:ind w:left="1647" w:hanging="360"/>
      </w:pPr>
      <w:rPr>
        <w:rFonts w:ascii="Times New Roman" w:eastAsiaTheme="minorHAnsi" w:hAnsi="Times New Roman" w:cstheme="minorBidi"/>
      </w:rPr>
    </w:lvl>
    <w:lvl w:ilvl="2" w:tplc="F02093B4">
      <w:start w:val="1"/>
      <w:numFmt w:val="decimal"/>
      <w:lvlText w:val="%3."/>
      <w:lvlJc w:val="left"/>
      <w:pPr>
        <w:ind w:left="2547" w:hanging="360"/>
      </w:pPr>
      <w:rPr>
        <w:rFonts w:hint="default"/>
        <w:b w:val="0"/>
      </w:rPr>
    </w:lvl>
    <w:lvl w:ilvl="3" w:tplc="0410000F">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81" w15:restartNumberingAfterBreak="0">
    <w:nsid w:val="71285111"/>
    <w:multiLevelType w:val="hybridMultilevel"/>
    <w:tmpl w:val="A3C2DC86"/>
    <w:lvl w:ilvl="0" w:tplc="FFFFFFFF">
      <w:start w:val="1"/>
      <w:numFmt w:val="lowerLetter"/>
      <w:lvlText w:val="%1)"/>
      <w:lvlJc w:val="left"/>
      <w:pPr>
        <w:ind w:left="720" w:hanging="360"/>
      </w:pPr>
    </w:lvl>
    <w:lvl w:ilvl="1" w:tplc="0410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2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15521FB"/>
    <w:multiLevelType w:val="hybridMultilevel"/>
    <w:tmpl w:val="825EBE0A"/>
    <w:lvl w:ilvl="0" w:tplc="FFFFFFFF">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3" w15:restartNumberingAfterBreak="0">
    <w:nsid w:val="71E541A7"/>
    <w:multiLevelType w:val="hybridMultilevel"/>
    <w:tmpl w:val="DFCC22CA"/>
    <w:lvl w:ilvl="0" w:tplc="6638D8C6">
      <w:start w:val="1"/>
      <w:numFmt w:val="lowerLetter"/>
      <w:lvlText w:val="%1)"/>
      <w:lvlJc w:val="left"/>
      <w:pPr>
        <w:ind w:left="720" w:hanging="360"/>
      </w:pPr>
      <w:rPr>
        <w:rFonts w:hint="default"/>
        <w:b w:val="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720C0794"/>
    <w:multiLevelType w:val="hybridMultilevel"/>
    <w:tmpl w:val="0D06FB8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732815DA"/>
    <w:multiLevelType w:val="hybridMultilevel"/>
    <w:tmpl w:val="FDDA4164"/>
    <w:lvl w:ilvl="0" w:tplc="1390BBA0">
      <w:start w:val="1"/>
      <w:numFmt w:val="decimal"/>
      <w:lvlText w:val="%1."/>
      <w:lvlJc w:val="left"/>
      <w:pPr>
        <w:ind w:left="720" w:hanging="360"/>
      </w:pPr>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71653E4"/>
    <w:multiLevelType w:val="hybridMultilevel"/>
    <w:tmpl w:val="7818C3BA"/>
    <w:lvl w:ilvl="0" w:tplc="BE0A1CF0">
      <w:start w:val="1"/>
      <w:numFmt w:val="upperLetter"/>
      <w:lvlText w:val="%1)"/>
      <w:lvlJc w:val="left"/>
      <w:pPr>
        <w:ind w:left="720" w:hanging="360"/>
      </w:pPr>
      <w:rPr>
        <w:rFonts w:hint="default"/>
        <w:b w:val="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77DC0370"/>
    <w:multiLevelType w:val="hybridMultilevel"/>
    <w:tmpl w:val="CE8EC708"/>
    <w:lvl w:ilvl="0" w:tplc="FFFFFFFF">
      <w:start w:val="1"/>
      <w:numFmt w:val="decimal"/>
      <w:lvlText w:val="%1."/>
      <w:lvlJc w:val="left"/>
      <w:pPr>
        <w:ind w:left="1080" w:hanging="360"/>
      </w:pPr>
      <w:rPr>
        <w:rFonts w:hint="default"/>
        <w:b w:val="0"/>
        <w:bCs w:val="0"/>
      </w:rPr>
    </w:lvl>
    <w:lvl w:ilvl="1" w:tplc="04100017">
      <w:start w:val="1"/>
      <w:numFmt w:val="lowerLetter"/>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78EF452E"/>
    <w:multiLevelType w:val="hybridMultilevel"/>
    <w:tmpl w:val="59523820"/>
    <w:lvl w:ilvl="0" w:tplc="0410001B">
      <w:start w:val="1"/>
      <w:numFmt w:val="lowerRoman"/>
      <w:lvlText w:val="%1."/>
      <w:lvlJc w:val="right"/>
      <w:pPr>
        <w:ind w:left="1429" w:hanging="360"/>
      </w:pPr>
    </w:lvl>
    <w:lvl w:ilvl="1" w:tplc="0410001B">
      <w:start w:val="1"/>
      <w:numFmt w:val="lowerRoman"/>
      <w:lvlText w:val="%2."/>
      <w:lvlJc w:val="right"/>
      <w:pPr>
        <w:ind w:left="2149" w:hanging="360"/>
      </w:pPr>
    </w:lvl>
    <w:lvl w:ilvl="2" w:tplc="0410001B">
      <w:start w:val="1"/>
      <w:numFmt w:val="lowerRoman"/>
      <w:lvlText w:val="%3."/>
      <w:lvlJc w:val="right"/>
      <w:pPr>
        <w:ind w:left="2869" w:hanging="180"/>
      </w:pPr>
    </w:lvl>
    <w:lvl w:ilvl="3" w:tplc="6052BF02">
      <w:start w:val="20"/>
      <w:numFmt w:val="decimal"/>
      <w:lvlText w:val="%4"/>
      <w:lvlJc w:val="left"/>
      <w:pPr>
        <w:ind w:left="3589" w:hanging="360"/>
      </w:pPr>
      <w:rPr>
        <w:rFonts w:hint="default"/>
      </w:r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89" w15:restartNumberingAfterBreak="0">
    <w:nsid w:val="7EBE2644"/>
    <w:multiLevelType w:val="hybridMultilevel"/>
    <w:tmpl w:val="0D06FB84"/>
    <w:lvl w:ilvl="0" w:tplc="A134EF70">
      <w:start w:val="1"/>
      <w:numFmt w:val="decimal"/>
      <w:lvlText w:val="%1."/>
      <w:lvlJc w:val="left"/>
      <w:pPr>
        <w:ind w:left="720" w:hanging="360"/>
      </w:pPr>
      <w:rPr>
        <w:rFonts w:hint="default"/>
        <w:b w:val="0"/>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7F4006C2"/>
    <w:multiLevelType w:val="hybridMultilevel"/>
    <w:tmpl w:val="F39A07EE"/>
    <w:lvl w:ilvl="0" w:tplc="04100003">
      <w:start w:val="1"/>
      <w:numFmt w:val="bullet"/>
      <w:lvlText w:val="o"/>
      <w:lvlJc w:val="left"/>
      <w:pPr>
        <w:ind w:left="1777" w:hanging="360"/>
      </w:pPr>
      <w:rPr>
        <w:rFonts w:ascii="Courier New" w:hAnsi="Courier New" w:cs="Courier New" w:hint="default"/>
      </w:rPr>
    </w:lvl>
    <w:lvl w:ilvl="1" w:tplc="04100003">
      <w:start w:val="1"/>
      <w:numFmt w:val="bullet"/>
      <w:lvlText w:val="o"/>
      <w:lvlJc w:val="left"/>
      <w:pPr>
        <w:ind w:left="2497" w:hanging="360"/>
      </w:pPr>
      <w:rPr>
        <w:rFonts w:ascii="Courier New" w:hAnsi="Courier New" w:cs="Courier New" w:hint="default"/>
      </w:rPr>
    </w:lvl>
    <w:lvl w:ilvl="2" w:tplc="04100005">
      <w:start w:val="1"/>
      <w:numFmt w:val="bullet"/>
      <w:lvlText w:val=""/>
      <w:lvlJc w:val="left"/>
      <w:pPr>
        <w:ind w:left="3217" w:hanging="360"/>
      </w:pPr>
      <w:rPr>
        <w:rFonts w:ascii="Wingdings" w:hAnsi="Wingdings" w:hint="default"/>
      </w:rPr>
    </w:lvl>
    <w:lvl w:ilvl="3" w:tplc="04100001">
      <w:start w:val="1"/>
      <w:numFmt w:val="bullet"/>
      <w:lvlText w:val=""/>
      <w:lvlJc w:val="left"/>
      <w:pPr>
        <w:ind w:left="3937" w:hanging="360"/>
      </w:pPr>
      <w:rPr>
        <w:rFonts w:ascii="Symbol" w:hAnsi="Symbol" w:hint="default"/>
      </w:rPr>
    </w:lvl>
    <w:lvl w:ilvl="4" w:tplc="04100003" w:tentative="1">
      <w:start w:val="1"/>
      <w:numFmt w:val="bullet"/>
      <w:lvlText w:val="o"/>
      <w:lvlJc w:val="left"/>
      <w:pPr>
        <w:ind w:left="4657" w:hanging="360"/>
      </w:pPr>
      <w:rPr>
        <w:rFonts w:ascii="Courier New" w:hAnsi="Courier New" w:cs="Courier New" w:hint="default"/>
      </w:rPr>
    </w:lvl>
    <w:lvl w:ilvl="5" w:tplc="04100005" w:tentative="1">
      <w:start w:val="1"/>
      <w:numFmt w:val="bullet"/>
      <w:lvlText w:val=""/>
      <w:lvlJc w:val="left"/>
      <w:pPr>
        <w:ind w:left="5377" w:hanging="360"/>
      </w:pPr>
      <w:rPr>
        <w:rFonts w:ascii="Wingdings" w:hAnsi="Wingdings" w:hint="default"/>
      </w:rPr>
    </w:lvl>
    <w:lvl w:ilvl="6" w:tplc="04100001" w:tentative="1">
      <w:start w:val="1"/>
      <w:numFmt w:val="bullet"/>
      <w:lvlText w:val=""/>
      <w:lvlJc w:val="left"/>
      <w:pPr>
        <w:ind w:left="6097" w:hanging="360"/>
      </w:pPr>
      <w:rPr>
        <w:rFonts w:ascii="Symbol" w:hAnsi="Symbol" w:hint="default"/>
      </w:rPr>
    </w:lvl>
    <w:lvl w:ilvl="7" w:tplc="04100003" w:tentative="1">
      <w:start w:val="1"/>
      <w:numFmt w:val="bullet"/>
      <w:lvlText w:val="o"/>
      <w:lvlJc w:val="left"/>
      <w:pPr>
        <w:ind w:left="6817" w:hanging="360"/>
      </w:pPr>
      <w:rPr>
        <w:rFonts w:ascii="Courier New" w:hAnsi="Courier New" w:cs="Courier New" w:hint="default"/>
      </w:rPr>
    </w:lvl>
    <w:lvl w:ilvl="8" w:tplc="04100005" w:tentative="1">
      <w:start w:val="1"/>
      <w:numFmt w:val="bullet"/>
      <w:lvlText w:val=""/>
      <w:lvlJc w:val="left"/>
      <w:pPr>
        <w:ind w:left="7537" w:hanging="360"/>
      </w:pPr>
      <w:rPr>
        <w:rFonts w:ascii="Wingdings" w:hAnsi="Wingdings" w:hint="default"/>
      </w:rPr>
    </w:lvl>
  </w:abstractNum>
  <w:num w:numId="1" w16cid:durableId="491072059">
    <w:abstractNumId w:val="42"/>
  </w:num>
  <w:num w:numId="2" w16cid:durableId="781723386">
    <w:abstractNumId w:val="11"/>
  </w:num>
  <w:num w:numId="3" w16cid:durableId="82263132">
    <w:abstractNumId w:val="4"/>
  </w:num>
  <w:num w:numId="4" w16cid:durableId="1463499395">
    <w:abstractNumId w:val="89"/>
  </w:num>
  <w:num w:numId="5" w16cid:durableId="93940494">
    <w:abstractNumId w:val="22"/>
  </w:num>
  <w:num w:numId="6" w16cid:durableId="1366247896">
    <w:abstractNumId w:val="70"/>
  </w:num>
  <w:num w:numId="7" w16cid:durableId="123474614">
    <w:abstractNumId w:val="49"/>
  </w:num>
  <w:num w:numId="8" w16cid:durableId="1970428373">
    <w:abstractNumId w:val="5"/>
  </w:num>
  <w:num w:numId="9" w16cid:durableId="345064323">
    <w:abstractNumId w:val="30"/>
  </w:num>
  <w:num w:numId="10" w16cid:durableId="183053637">
    <w:abstractNumId w:val="21"/>
  </w:num>
  <w:num w:numId="11" w16cid:durableId="548305254">
    <w:abstractNumId w:val="84"/>
  </w:num>
  <w:num w:numId="12" w16cid:durableId="516889423">
    <w:abstractNumId w:val="57"/>
  </w:num>
  <w:num w:numId="13" w16cid:durableId="2089424305">
    <w:abstractNumId w:val="36"/>
  </w:num>
  <w:num w:numId="14" w16cid:durableId="1252155111">
    <w:abstractNumId w:val="14"/>
  </w:num>
  <w:num w:numId="15" w16cid:durableId="2027516671">
    <w:abstractNumId w:val="3"/>
  </w:num>
  <w:num w:numId="16" w16cid:durableId="979924546">
    <w:abstractNumId w:val="46"/>
  </w:num>
  <w:num w:numId="17" w16cid:durableId="382364018">
    <w:abstractNumId w:val="73"/>
  </w:num>
  <w:num w:numId="18" w16cid:durableId="1514952659">
    <w:abstractNumId w:val="82"/>
  </w:num>
  <w:num w:numId="19" w16cid:durableId="1160075508">
    <w:abstractNumId w:val="34"/>
  </w:num>
  <w:num w:numId="20" w16cid:durableId="1091009692">
    <w:abstractNumId w:val="35"/>
  </w:num>
  <w:num w:numId="21" w16cid:durableId="47606420">
    <w:abstractNumId w:val="23"/>
  </w:num>
  <w:num w:numId="22" w16cid:durableId="997804807">
    <w:abstractNumId w:val="27"/>
  </w:num>
  <w:num w:numId="23" w16cid:durableId="1571967694">
    <w:abstractNumId w:val="13"/>
  </w:num>
  <w:num w:numId="24" w16cid:durableId="1539973642">
    <w:abstractNumId w:val="50"/>
  </w:num>
  <w:num w:numId="25" w16cid:durableId="1567110669">
    <w:abstractNumId w:val="67"/>
  </w:num>
  <w:num w:numId="26" w16cid:durableId="1927105981">
    <w:abstractNumId w:val="72"/>
  </w:num>
  <w:num w:numId="27" w16cid:durableId="2091265577">
    <w:abstractNumId w:val="85"/>
  </w:num>
  <w:num w:numId="28" w16cid:durableId="200556192">
    <w:abstractNumId w:val="54"/>
  </w:num>
  <w:num w:numId="29" w16cid:durableId="1879198805">
    <w:abstractNumId w:val="58"/>
  </w:num>
  <w:num w:numId="30" w16cid:durableId="79568285">
    <w:abstractNumId w:val="56"/>
  </w:num>
  <w:num w:numId="31" w16cid:durableId="695234526">
    <w:abstractNumId w:val="80"/>
  </w:num>
  <w:num w:numId="32" w16cid:durableId="595485612">
    <w:abstractNumId w:val="7"/>
  </w:num>
  <w:num w:numId="33" w16cid:durableId="476000144">
    <w:abstractNumId w:val="45"/>
  </w:num>
  <w:num w:numId="34" w16cid:durableId="52126006">
    <w:abstractNumId w:val="51"/>
  </w:num>
  <w:num w:numId="35" w16cid:durableId="1900631842">
    <w:abstractNumId w:val="60"/>
  </w:num>
  <w:num w:numId="36" w16cid:durableId="674382260">
    <w:abstractNumId w:val="18"/>
  </w:num>
  <w:num w:numId="37" w16cid:durableId="1219130188">
    <w:abstractNumId w:val="9"/>
  </w:num>
  <w:num w:numId="38" w16cid:durableId="620068139">
    <w:abstractNumId w:val="15"/>
  </w:num>
  <w:num w:numId="39" w16cid:durableId="1188299264">
    <w:abstractNumId w:val="17"/>
  </w:num>
  <w:num w:numId="40" w16cid:durableId="831066918">
    <w:abstractNumId w:val="24"/>
  </w:num>
  <w:num w:numId="41" w16cid:durableId="1806461728">
    <w:abstractNumId w:val="2"/>
  </w:num>
  <w:num w:numId="42" w16cid:durableId="1587837204">
    <w:abstractNumId w:val="16"/>
  </w:num>
  <w:num w:numId="43" w16cid:durableId="1697661480">
    <w:abstractNumId w:val="55"/>
  </w:num>
  <w:num w:numId="44" w16cid:durableId="1278413375">
    <w:abstractNumId w:val="79"/>
  </w:num>
  <w:num w:numId="45" w16cid:durableId="1726754081">
    <w:abstractNumId w:val="75"/>
  </w:num>
  <w:num w:numId="46" w16cid:durableId="1509638336">
    <w:abstractNumId w:val="8"/>
  </w:num>
  <w:num w:numId="47" w16cid:durableId="1100569459">
    <w:abstractNumId w:val="64"/>
  </w:num>
  <w:num w:numId="48" w16cid:durableId="1288657206">
    <w:abstractNumId w:val="28"/>
  </w:num>
  <w:num w:numId="49" w16cid:durableId="404882661">
    <w:abstractNumId w:val="90"/>
  </w:num>
  <w:num w:numId="50" w16cid:durableId="956250996">
    <w:abstractNumId w:val="62"/>
  </w:num>
  <w:num w:numId="51" w16cid:durableId="1334142302">
    <w:abstractNumId w:val="61"/>
  </w:num>
  <w:num w:numId="52" w16cid:durableId="888418584">
    <w:abstractNumId w:val="38"/>
  </w:num>
  <w:num w:numId="53" w16cid:durableId="345988279">
    <w:abstractNumId w:val="66"/>
  </w:num>
  <w:num w:numId="54" w16cid:durableId="1535730617">
    <w:abstractNumId w:val="1"/>
  </w:num>
  <w:num w:numId="55" w16cid:durableId="1333796480">
    <w:abstractNumId w:val="12"/>
  </w:num>
  <w:num w:numId="56" w16cid:durableId="577862971">
    <w:abstractNumId w:val="52"/>
  </w:num>
  <w:num w:numId="57" w16cid:durableId="1816487315">
    <w:abstractNumId w:val="88"/>
  </w:num>
  <w:num w:numId="58" w16cid:durableId="1313369055">
    <w:abstractNumId w:val="6"/>
  </w:num>
  <w:num w:numId="59" w16cid:durableId="911427205">
    <w:abstractNumId w:val="77"/>
  </w:num>
  <w:num w:numId="60" w16cid:durableId="1728869622">
    <w:abstractNumId w:val="47"/>
  </w:num>
  <w:num w:numId="61" w16cid:durableId="1037197257">
    <w:abstractNumId w:val="68"/>
  </w:num>
  <w:num w:numId="62" w16cid:durableId="2011516571">
    <w:abstractNumId w:val="43"/>
  </w:num>
  <w:num w:numId="63" w16cid:durableId="754136058">
    <w:abstractNumId w:val="81"/>
  </w:num>
  <w:num w:numId="64" w16cid:durableId="643433858">
    <w:abstractNumId w:val="25"/>
  </w:num>
  <w:num w:numId="65" w16cid:durableId="958796679">
    <w:abstractNumId w:val="48"/>
  </w:num>
  <w:num w:numId="66" w16cid:durableId="409086883">
    <w:abstractNumId w:val="53"/>
  </w:num>
  <w:num w:numId="67" w16cid:durableId="1193037300">
    <w:abstractNumId w:val="0"/>
  </w:num>
  <w:num w:numId="68" w16cid:durableId="462575467">
    <w:abstractNumId w:val="65"/>
  </w:num>
  <w:num w:numId="69" w16cid:durableId="615402840">
    <w:abstractNumId w:val="32"/>
  </w:num>
  <w:num w:numId="70" w16cid:durableId="1928079633">
    <w:abstractNumId w:val="78"/>
  </w:num>
  <w:num w:numId="71" w16cid:durableId="88284150">
    <w:abstractNumId w:val="26"/>
  </w:num>
  <w:num w:numId="72" w16cid:durableId="379592863">
    <w:abstractNumId w:val="69"/>
  </w:num>
  <w:num w:numId="73" w16cid:durableId="659576100">
    <w:abstractNumId w:val="20"/>
  </w:num>
  <w:num w:numId="74" w16cid:durableId="629361028">
    <w:abstractNumId w:val="10"/>
  </w:num>
  <w:num w:numId="75" w16cid:durableId="1081177172">
    <w:abstractNumId w:val="76"/>
  </w:num>
  <w:num w:numId="76" w16cid:durableId="663243290">
    <w:abstractNumId w:val="39"/>
  </w:num>
  <w:num w:numId="77" w16cid:durableId="2098671149">
    <w:abstractNumId w:val="40"/>
  </w:num>
  <w:num w:numId="78" w16cid:durableId="1813449958">
    <w:abstractNumId w:val="71"/>
  </w:num>
  <w:num w:numId="79" w16cid:durableId="590966425">
    <w:abstractNumId w:val="19"/>
  </w:num>
  <w:num w:numId="80" w16cid:durableId="1088229163">
    <w:abstractNumId w:val="74"/>
  </w:num>
  <w:num w:numId="81" w16cid:durableId="779643479">
    <w:abstractNumId w:val="59"/>
  </w:num>
  <w:num w:numId="82" w16cid:durableId="1289164112">
    <w:abstractNumId w:val="44"/>
  </w:num>
  <w:num w:numId="83" w16cid:durableId="254675603">
    <w:abstractNumId w:val="87"/>
  </w:num>
  <w:num w:numId="84" w16cid:durableId="279070518">
    <w:abstractNumId w:val="37"/>
  </w:num>
  <w:num w:numId="85" w16cid:durableId="663896733">
    <w:abstractNumId w:val="63"/>
  </w:num>
  <w:num w:numId="86" w16cid:durableId="539322739">
    <w:abstractNumId w:val="29"/>
  </w:num>
  <w:num w:numId="87" w16cid:durableId="1360230974">
    <w:abstractNumId w:val="41"/>
  </w:num>
  <w:num w:numId="88" w16cid:durableId="662514584">
    <w:abstractNumId w:val="31"/>
  </w:num>
  <w:num w:numId="89" w16cid:durableId="1083919530">
    <w:abstractNumId w:val="86"/>
  </w:num>
  <w:num w:numId="90" w16cid:durableId="1230766207">
    <w:abstractNumId w:val="83"/>
  </w:num>
  <w:num w:numId="91" w16cid:durableId="1959331393">
    <w:abstractNumId w:val="3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it-IT"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4096" w:nlCheck="1" w:checkStyle="0"/>
  <w:activeWritingStyle w:appName="MSWord" w:lang="it-IT" w:vendorID="64" w:dllVersion="4096" w:nlCheck="1" w:checkStyle="0"/>
  <w:proofState w:spelling="clean" w:grammar="clean"/>
  <w:doNotTrackFormatting/>
  <w:defaultTabStop w:val="709"/>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F33D35"/>
    <w:rsid w:val="000002F6"/>
    <w:rsid w:val="00001134"/>
    <w:rsid w:val="00001235"/>
    <w:rsid w:val="00001673"/>
    <w:rsid w:val="00002896"/>
    <w:rsid w:val="00002A1B"/>
    <w:rsid w:val="00004E65"/>
    <w:rsid w:val="00005BA9"/>
    <w:rsid w:val="00007053"/>
    <w:rsid w:val="00007742"/>
    <w:rsid w:val="0000781E"/>
    <w:rsid w:val="00010B26"/>
    <w:rsid w:val="000111B2"/>
    <w:rsid w:val="00012CB5"/>
    <w:rsid w:val="00012F03"/>
    <w:rsid w:val="00014162"/>
    <w:rsid w:val="00014DD7"/>
    <w:rsid w:val="00016ACF"/>
    <w:rsid w:val="00016B19"/>
    <w:rsid w:val="00017F64"/>
    <w:rsid w:val="0002080A"/>
    <w:rsid w:val="00022136"/>
    <w:rsid w:val="00022A6B"/>
    <w:rsid w:val="00022B39"/>
    <w:rsid w:val="000230FA"/>
    <w:rsid w:val="00024DFC"/>
    <w:rsid w:val="0002565D"/>
    <w:rsid w:val="00027379"/>
    <w:rsid w:val="00027D60"/>
    <w:rsid w:val="00030727"/>
    <w:rsid w:val="000307EB"/>
    <w:rsid w:val="00030D69"/>
    <w:rsid w:val="00031324"/>
    <w:rsid w:val="00032C49"/>
    <w:rsid w:val="00032EAF"/>
    <w:rsid w:val="00033BDA"/>
    <w:rsid w:val="00034AD5"/>
    <w:rsid w:val="00034C4D"/>
    <w:rsid w:val="00034FE6"/>
    <w:rsid w:val="00035403"/>
    <w:rsid w:val="000358B0"/>
    <w:rsid w:val="000363F5"/>
    <w:rsid w:val="00036EDB"/>
    <w:rsid w:val="0004040E"/>
    <w:rsid w:val="000405DB"/>
    <w:rsid w:val="00040679"/>
    <w:rsid w:val="00040755"/>
    <w:rsid w:val="0004075C"/>
    <w:rsid w:val="0004129A"/>
    <w:rsid w:val="000412D6"/>
    <w:rsid w:val="0004168F"/>
    <w:rsid w:val="00042467"/>
    <w:rsid w:val="000425B2"/>
    <w:rsid w:val="00042BF4"/>
    <w:rsid w:val="00043467"/>
    <w:rsid w:val="0004357A"/>
    <w:rsid w:val="00044E17"/>
    <w:rsid w:val="000453EE"/>
    <w:rsid w:val="00045CA5"/>
    <w:rsid w:val="00047EDD"/>
    <w:rsid w:val="00051A6B"/>
    <w:rsid w:val="000536B0"/>
    <w:rsid w:val="00054B3D"/>
    <w:rsid w:val="00055568"/>
    <w:rsid w:val="00055972"/>
    <w:rsid w:val="00055AB5"/>
    <w:rsid w:val="0006194A"/>
    <w:rsid w:val="00061993"/>
    <w:rsid w:val="000642D2"/>
    <w:rsid w:val="00064697"/>
    <w:rsid w:val="00065AD4"/>
    <w:rsid w:val="000661C2"/>
    <w:rsid w:val="00066522"/>
    <w:rsid w:val="00066DC7"/>
    <w:rsid w:val="00066F14"/>
    <w:rsid w:val="0006744A"/>
    <w:rsid w:val="00067C39"/>
    <w:rsid w:val="00070661"/>
    <w:rsid w:val="0007075D"/>
    <w:rsid w:val="00070DD9"/>
    <w:rsid w:val="00071DB3"/>
    <w:rsid w:val="00071F16"/>
    <w:rsid w:val="000724F2"/>
    <w:rsid w:val="00072A3A"/>
    <w:rsid w:val="000732C0"/>
    <w:rsid w:val="00073C98"/>
    <w:rsid w:val="00073ED2"/>
    <w:rsid w:val="00074C4B"/>
    <w:rsid w:val="00075666"/>
    <w:rsid w:val="00076143"/>
    <w:rsid w:val="00077BAE"/>
    <w:rsid w:val="00080B67"/>
    <w:rsid w:val="00081717"/>
    <w:rsid w:val="00082440"/>
    <w:rsid w:val="000828F1"/>
    <w:rsid w:val="00082DBA"/>
    <w:rsid w:val="000833EB"/>
    <w:rsid w:val="0008342A"/>
    <w:rsid w:val="00083C67"/>
    <w:rsid w:val="000846D1"/>
    <w:rsid w:val="00084B60"/>
    <w:rsid w:val="00085227"/>
    <w:rsid w:val="00085A16"/>
    <w:rsid w:val="0008600C"/>
    <w:rsid w:val="00087295"/>
    <w:rsid w:val="0008730F"/>
    <w:rsid w:val="00090850"/>
    <w:rsid w:val="00091B79"/>
    <w:rsid w:val="000921E4"/>
    <w:rsid w:val="000927B3"/>
    <w:rsid w:val="0009314F"/>
    <w:rsid w:val="0009657F"/>
    <w:rsid w:val="0009685A"/>
    <w:rsid w:val="00096A56"/>
    <w:rsid w:val="00096B51"/>
    <w:rsid w:val="000970C2"/>
    <w:rsid w:val="000A03A3"/>
    <w:rsid w:val="000A04BF"/>
    <w:rsid w:val="000A0BFC"/>
    <w:rsid w:val="000A0CA2"/>
    <w:rsid w:val="000A1E7A"/>
    <w:rsid w:val="000A245F"/>
    <w:rsid w:val="000A285B"/>
    <w:rsid w:val="000A2FC5"/>
    <w:rsid w:val="000A32F1"/>
    <w:rsid w:val="000A3986"/>
    <w:rsid w:val="000A4BA7"/>
    <w:rsid w:val="000A5A38"/>
    <w:rsid w:val="000A5DA5"/>
    <w:rsid w:val="000A5DE8"/>
    <w:rsid w:val="000A65A1"/>
    <w:rsid w:val="000A69B3"/>
    <w:rsid w:val="000A74AD"/>
    <w:rsid w:val="000A74C2"/>
    <w:rsid w:val="000A7A98"/>
    <w:rsid w:val="000B0380"/>
    <w:rsid w:val="000B24AC"/>
    <w:rsid w:val="000B2A57"/>
    <w:rsid w:val="000B3596"/>
    <w:rsid w:val="000B35B7"/>
    <w:rsid w:val="000B39FF"/>
    <w:rsid w:val="000B4D7B"/>
    <w:rsid w:val="000B5422"/>
    <w:rsid w:val="000B5477"/>
    <w:rsid w:val="000B5DBF"/>
    <w:rsid w:val="000B609F"/>
    <w:rsid w:val="000B6968"/>
    <w:rsid w:val="000B6C77"/>
    <w:rsid w:val="000C123F"/>
    <w:rsid w:val="000C233F"/>
    <w:rsid w:val="000C3A21"/>
    <w:rsid w:val="000C3EB9"/>
    <w:rsid w:val="000C4264"/>
    <w:rsid w:val="000C435A"/>
    <w:rsid w:val="000C4FAC"/>
    <w:rsid w:val="000C5336"/>
    <w:rsid w:val="000C536D"/>
    <w:rsid w:val="000C5AA4"/>
    <w:rsid w:val="000C645E"/>
    <w:rsid w:val="000C67FC"/>
    <w:rsid w:val="000C695E"/>
    <w:rsid w:val="000C6C92"/>
    <w:rsid w:val="000C70D9"/>
    <w:rsid w:val="000D06AD"/>
    <w:rsid w:val="000D0A5D"/>
    <w:rsid w:val="000D0D52"/>
    <w:rsid w:val="000D0D6C"/>
    <w:rsid w:val="000D1757"/>
    <w:rsid w:val="000D1D6E"/>
    <w:rsid w:val="000D2ECA"/>
    <w:rsid w:val="000D4467"/>
    <w:rsid w:val="000D538A"/>
    <w:rsid w:val="000D58DD"/>
    <w:rsid w:val="000D675D"/>
    <w:rsid w:val="000D7439"/>
    <w:rsid w:val="000D78AA"/>
    <w:rsid w:val="000E1F39"/>
    <w:rsid w:val="000E2016"/>
    <w:rsid w:val="000E2707"/>
    <w:rsid w:val="000E2863"/>
    <w:rsid w:val="000E438D"/>
    <w:rsid w:val="000E47EF"/>
    <w:rsid w:val="000E641F"/>
    <w:rsid w:val="000E73A5"/>
    <w:rsid w:val="000E75BE"/>
    <w:rsid w:val="000E75D3"/>
    <w:rsid w:val="000E7D46"/>
    <w:rsid w:val="000F049F"/>
    <w:rsid w:val="000F0922"/>
    <w:rsid w:val="000F13A5"/>
    <w:rsid w:val="000F1B5E"/>
    <w:rsid w:val="000F2453"/>
    <w:rsid w:val="000F296B"/>
    <w:rsid w:val="000F31FE"/>
    <w:rsid w:val="000F36BC"/>
    <w:rsid w:val="000F48F1"/>
    <w:rsid w:val="000F7BDB"/>
    <w:rsid w:val="000F7BEE"/>
    <w:rsid w:val="000F7E7A"/>
    <w:rsid w:val="00100C30"/>
    <w:rsid w:val="0010158F"/>
    <w:rsid w:val="0010235A"/>
    <w:rsid w:val="00102EE8"/>
    <w:rsid w:val="001030DB"/>
    <w:rsid w:val="00103310"/>
    <w:rsid w:val="001059FC"/>
    <w:rsid w:val="00105D47"/>
    <w:rsid w:val="00106AA5"/>
    <w:rsid w:val="00106CA8"/>
    <w:rsid w:val="00106EA2"/>
    <w:rsid w:val="001076C6"/>
    <w:rsid w:val="001107D6"/>
    <w:rsid w:val="00113885"/>
    <w:rsid w:val="001145C0"/>
    <w:rsid w:val="00114B17"/>
    <w:rsid w:val="001152BA"/>
    <w:rsid w:val="00116D76"/>
    <w:rsid w:val="001177DC"/>
    <w:rsid w:val="001178E2"/>
    <w:rsid w:val="001205E8"/>
    <w:rsid w:val="0012104C"/>
    <w:rsid w:val="00121466"/>
    <w:rsid w:val="00121932"/>
    <w:rsid w:val="00122B0A"/>
    <w:rsid w:val="0012310E"/>
    <w:rsid w:val="00123F8A"/>
    <w:rsid w:val="00124393"/>
    <w:rsid w:val="001263F5"/>
    <w:rsid w:val="00126CE5"/>
    <w:rsid w:val="001278DB"/>
    <w:rsid w:val="00127B53"/>
    <w:rsid w:val="00127E3B"/>
    <w:rsid w:val="0013008E"/>
    <w:rsid w:val="00130A6B"/>
    <w:rsid w:val="0013115C"/>
    <w:rsid w:val="00132AE6"/>
    <w:rsid w:val="00132C27"/>
    <w:rsid w:val="00132E0B"/>
    <w:rsid w:val="00134785"/>
    <w:rsid w:val="00134DC4"/>
    <w:rsid w:val="0013539F"/>
    <w:rsid w:val="00137111"/>
    <w:rsid w:val="0013728D"/>
    <w:rsid w:val="00137847"/>
    <w:rsid w:val="0014052D"/>
    <w:rsid w:val="001408A8"/>
    <w:rsid w:val="00140901"/>
    <w:rsid w:val="001428BB"/>
    <w:rsid w:val="00142FAF"/>
    <w:rsid w:val="001440C9"/>
    <w:rsid w:val="00144EBE"/>
    <w:rsid w:val="0014567C"/>
    <w:rsid w:val="0015011B"/>
    <w:rsid w:val="00150291"/>
    <w:rsid w:val="001507C8"/>
    <w:rsid w:val="001508F0"/>
    <w:rsid w:val="0015195F"/>
    <w:rsid w:val="00152617"/>
    <w:rsid w:val="00153CAC"/>
    <w:rsid w:val="00153DC3"/>
    <w:rsid w:val="0015474F"/>
    <w:rsid w:val="00154CBC"/>
    <w:rsid w:val="00154E8C"/>
    <w:rsid w:val="001554F2"/>
    <w:rsid w:val="00155540"/>
    <w:rsid w:val="00155C98"/>
    <w:rsid w:val="00156B6A"/>
    <w:rsid w:val="001575D6"/>
    <w:rsid w:val="00157A80"/>
    <w:rsid w:val="0016009B"/>
    <w:rsid w:val="00160551"/>
    <w:rsid w:val="00161F2C"/>
    <w:rsid w:val="001651BA"/>
    <w:rsid w:val="00165C41"/>
    <w:rsid w:val="001665CE"/>
    <w:rsid w:val="00166DE1"/>
    <w:rsid w:val="0016705A"/>
    <w:rsid w:val="00167ACB"/>
    <w:rsid w:val="0017020D"/>
    <w:rsid w:val="0017053C"/>
    <w:rsid w:val="00171424"/>
    <w:rsid w:val="00172663"/>
    <w:rsid w:val="00172F71"/>
    <w:rsid w:val="00173246"/>
    <w:rsid w:val="00173596"/>
    <w:rsid w:val="001744F8"/>
    <w:rsid w:val="0017469D"/>
    <w:rsid w:val="0017485A"/>
    <w:rsid w:val="00174C23"/>
    <w:rsid w:val="001754EB"/>
    <w:rsid w:val="00176785"/>
    <w:rsid w:val="001771EF"/>
    <w:rsid w:val="00177228"/>
    <w:rsid w:val="00177341"/>
    <w:rsid w:val="0017773B"/>
    <w:rsid w:val="001778B7"/>
    <w:rsid w:val="00177FC7"/>
    <w:rsid w:val="001802F7"/>
    <w:rsid w:val="00180C5F"/>
    <w:rsid w:val="00181469"/>
    <w:rsid w:val="00181565"/>
    <w:rsid w:val="00181F20"/>
    <w:rsid w:val="0018359F"/>
    <w:rsid w:val="00183A8F"/>
    <w:rsid w:val="001842DA"/>
    <w:rsid w:val="0018549B"/>
    <w:rsid w:val="00186EB3"/>
    <w:rsid w:val="00190E44"/>
    <w:rsid w:val="00191104"/>
    <w:rsid w:val="0019111D"/>
    <w:rsid w:val="001918F1"/>
    <w:rsid w:val="001932EC"/>
    <w:rsid w:val="00193332"/>
    <w:rsid w:val="0019360C"/>
    <w:rsid w:val="001937E1"/>
    <w:rsid w:val="00193B6D"/>
    <w:rsid w:val="00193DC1"/>
    <w:rsid w:val="0019445A"/>
    <w:rsid w:val="001945BF"/>
    <w:rsid w:val="001946FB"/>
    <w:rsid w:val="00195623"/>
    <w:rsid w:val="001967BA"/>
    <w:rsid w:val="00196926"/>
    <w:rsid w:val="001976E1"/>
    <w:rsid w:val="00197B67"/>
    <w:rsid w:val="001A0672"/>
    <w:rsid w:val="001A2888"/>
    <w:rsid w:val="001A3F22"/>
    <w:rsid w:val="001A4010"/>
    <w:rsid w:val="001A500E"/>
    <w:rsid w:val="001A57CA"/>
    <w:rsid w:val="001A5ECC"/>
    <w:rsid w:val="001A6068"/>
    <w:rsid w:val="001A65D4"/>
    <w:rsid w:val="001A6F22"/>
    <w:rsid w:val="001A6F2C"/>
    <w:rsid w:val="001A7C25"/>
    <w:rsid w:val="001B014B"/>
    <w:rsid w:val="001B0A14"/>
    <w:rsid w:val="001B0CB6"/>
    <w:rsid w:val="001B1C83"/>
    <w:rsid w:val="001B22D3"/>
    <w:rsid w:val="001B268F"/>
    <w:rsid w:val="001B2CB1"/>
    <w:rsid w:val="001B2F9E"/>
    <w:rsid w:val="001B3082"/>
    <w:rsid w:val="001B3F01"/>
    <w:rsid w:val="001B3FE3"/>
    <w:rsid w:val="001B4507"/>
    <w:rsid w:val="001B4638"/>
    <w:rsid w:val="001B4B50"/>
    <w:rsid w:val="001B74F4"/>
    <w:rsid w:val="001C00BE"/>
    <w:rsid w:val="001C050F"/>
    <w:rsid w:val="001C16EB"/>
    <w:rsid w:val="001C19A6"/>
    <w:rsid w:val="001C20EE"/>
    <w:rsid w:val="001C29DA"/>
    <w:rsid w:val="001C2D88"/>
    <w:rsid w:val="001C38C1"/>
    <w:rsid w:val="001C452F"/>
    <w:rsid w:val="001C46AC"/>
    <w:rsid w:val="001C4DD4"/>
    <w:rsid w:val="001C504A"/>
    <w:rsid w:val="001C5FEF"/>
    <w:rsid w:val="001C6E46"/>
    <w:rsid w:val="001C6F25"/>
    <w:rsid w:val="001C7AC5"/>
    <w:rsid w:val="001D0082"/>
    <w:rsid w:val="001D13EB"/>
    <w:rsid w:val="001D2FE7"/>
    <w:rsid w:val="001D36CD"/>
    <w:rsid w:val="001D3743"/>
    <w:rsid w:val="001D3E58"/>
    <w:rsid w:val="001D4C57"/>
    <w:rsid w:val="001D4D48"/>
    <w:rsid w:val="001D5468"/>
    <w:rsid w:val="001D579F"/>
    <w:rsid w:val="001D592F"/>
    <w:rsid w:val="001E1049"/>
    <w:rsid w:val="001E1609"/>
    <w:rsid w:val="001E1AFB"/>
    <w:rsid w:val="001E1B7C"/>
    <w:rsid w:val="001E24F5"/>
    <w:rsid w:val="001E2D5B"/>
    <w:rsid w:val="001E31FF"/>
    <w:rsid w:val="001E3D24"/>
    <w:rsid w:val="001E4681"/>
    <w:rsid w:val="001E4C74"/>
    <w:rsid w:val="001E76EA"/>
    <w:rsid w:val="001E7C95"/>
    <w:rsid w:val="001F0D4C"/>
    <w:rsid w:val="001F2B18"/>
    <w:rsid w:val="001F2FBE"/>
    <w:rsid w:val="001F320F"/>
    <w:rsid w:val="001F402F"/>
    <w:rsid w:val="001F4143"/>
    <w:rsid w:val="001F4A3A"/>
    <w:rsid w:val="001F537A"/>
    <w:rsid w:val="001F53A2"/>
    <w:rsid w:val="001F6531"/>
    <w:rsid w:val="001F68D7"/>
    <w:rsid w:val="001F6930"/>
    <w:rsid w:val="002005D4"/>
    <w:rsid w:val="0020147D"/>
    <w:rsid w:val="00202837"/>
    <w:rsid w:val="002029C6"/>
    <w:rsid w:val="00202CC9"/>
    <w:rsid w:val="002030B8"/>
    <w:rsid w:val="00205336"/>
    <w:rsid w:val="00205F94"/>
    <w:rsid w:val="00211BB4"/>
    <w:rsid w:val="0021247A"/>
    <w:rsid w:val="00212848"/>
    <w:rsid w:val="00213464"/>
    <w:rsid w:val="0021500C"/>
    <w:rsid w:val="002162C3"/>
    <w:rsid w:val="002163FC"/>
    <w:rsid w:val="0021675D"/>
    <w:rsid w:val="0021680F"/>
    <w:rsid w:val="00217A69"/>
    <w:rsid w:val="0022005B"/>
    <w:rsid w:val="00221371"/>
    <w:rsid w:val="00222494"/>
    <w:rsid w:val="0022330B"/>
    <w:rsid w:val="0022358C"/>
    <w:rsid w:val="00224945"/>
    <w:rsid w:val="00224A99"/>
    <w:rsid w:val="00227E24"/>
    <w:rsid w:val="00227E2C"/>
    <w:rsid w:val="00227FF6"/>
    <w:rsid w:val="002307B2"/>
    <w:rsid w:val="00231658"/>
    <w:rsid w:val="0023330A"/>
    <w:rsid w:val="0023436F"/>
    <w:rsid w:val="0023602D"/>
    <w:rsid w:val="002360DE"/>
    <w:rsid w:val="0023651B"/>
    <w:rsid w:val="0023698F"/>
    <w:rsid w:val="00236E33"/>
    <w:rsid w:val="002375D7"/>
    <w:rsid w:val="002376CE"/>
    <w:rsid w:val="00237FFA"/>
    <w:rsid w:val="00240A48"/>
    <w:rsid w:val="00240D2B"/>
    <w:rsid w:val="00241C82"/>
    <w:rsid w:val="00241EAB"/>
    <w:rsid w:val="0024487A"/>
    <w:rsid w:val="00245961"/>
    <w:rsid w:val="00246AB5"/>
    <w:rsid w:val="00247BCD"/>
    <w:rsid w:val="002502D0"/>
    <w:rsid w:val="002506D1"/>
    <w:rsid w:val="002516CA"/>
    <w:rsid w:val="00251A54"/>
    <w:rsid w:val="00252103"/>
    <w:rsid w:val="00252612"/>
    <w:rsid w:val="002528B5"/>
    <w:rsid w:val="00252ACF"/>
    <w:rsid w:val="002531C4"/>
    <w:rsid w:val="002535A3"/>
    <w:rsid w:val="0025389C"/>
    <w:rsid w:val="002539A5"/>
    <w:rsid w:val="00254D03"/>
    <w:rsid w:val="00255413"/>
    <w:rsid w:val="0025611F"/>
    <w:rsid w:val="0026054F"/>
    <w:rsid w:val="00260715"/>
    <w:rsid w:val="00261530"/>
    <w:rsid w:val="002626AE"/>
    <w:rsid w:val="00262BDF"/>
    <w:rsid w:val="00262D61"/>
    <w:rsid w:val="002630D0"/>
    <w:rsid w:val="00263334"/>
    <w:rsid w:val="00263FF4"/>
    <w:rsid w:val="002653C1"/>
    <w:rsid w:val="0026598C"/>
    <w:rsid w:val="0026624F"/>
    <w:rsid w:val="00266434"/>
    <w:rsid w:val="002718D8"/>
    <w:rsid w:val="002721ED"/>
    <w:rsid w:val="002737D6"/>
    <w:rsid w:val="00273855"/>
    <w:rsid w:val="0027474A"/>
    <w:rsid w:val="00274B6A"/>
    <w:rsid w:val="00275877"/>
    <w:rsid w:val="00276BEC"/>
    <w:rsid w:val="002773C8"/>
    <w:rsid w:val="00277A15"/>
    <w:rsid w:val="002812A3"/>
    <w:rsid w:val="00283689"/>
    <w:rsid w:val="00284463"/>
    <w:rsid w:val="0028545C"/>
    <w:rsid w:val="00285B15"/>
    <w:rsid w:val="00286BE5"/>
    <w:rsid w:val="00287D2F"/>
    <w:rsid w:val="00287DA2"/>
    <w:rsid w:val="0029065A"/>
    <w:rsid w:val="00291165"/>
    <w:rsid w:val="00291F8D"/>
    <w:rsid w:val="00292772"/>
    <w:rsid w:val="002930D7"/>
    <w:rsid w:val="00293130"/>
    <w:rsid w:val="00293E43"/>
    <w:rsid w:val="002943C5"/>
    <w:rsid w:val="00295B4C"/>
    <w:rsid w:val="00296EAF"/>
    <w:rsid w:val="00297553"/>
    <w:rsid w:val="002A0DE4"/>
    <w:rsid w:val="002A0FBC"/>
    <w:rsid w:val="002A2059"/>
    <w:rsid w:val="002A2080"/>
    <w:rsid w:val="002A2B94"/>
    <w:rsid w:val="002A4056"/>
    <w:rsid w:val="002A487D"/>
    <w:rsid w:val="002A4B20"/>
    <w:rsid w:val="002A586D"/>
    <w:rsid w:val="002A649A"/>
    <w:rsid w:val="002A6E16"/>
    <w:rsid w:val="002B1A1C"/>
    <w:rsid w:val="002B2F9F"/>
    <w:rsid w:val="002B3542"/>
    <w:rsid w:val="002B39D1"/>
    <w:rsid w:val="002B3A23"/>
    <w:rsid w:val="002B3EC8"/>
    <w:rsid w:val="002B4298"/>
    <w:rsid w:val="002B4D35"/>
    <w:rsid w:val="002B5090"/>
    <w:rsid w:val="002B6F43"/>
    <w:rsid w:val="002B7DB7"/>
    <w:rsid w:val="002B7E24"/>
    <w:rsid w:val="002B7FCB"/>
    <w:rsid w:val="002C10CC"/>
    <w:rsid w:val="002C37F9"/>
    <w:rsid w:val="002C5C93"/>
    <w:rsid w:val="002C74E0"/>
    <w:rsid w:val="002C7EF3"/>
    <w:rsid w:val="002D070F"/>
    <w:rsid w:val="002D0ADD"/>
    <w:rsid w:val="002D2121"/>
    <w:rsid w:val="002D2E79"/>
    <w:rsid w:val="002D4530"/>
    <w:rsid w:val="002D519E"/>
    <w:rsid w:val="002D6717"/>
    <w:rsid w:val="002D70F2"/>
    <w:rsid w:val="002D779C"/>
    <w:rsid w:val="002D7A4F"/>
    <w:rsid w:val="002E0488"/>
    <w:rsid w:val="002E072E"/>
    <w:rsid w:val="002E07E5"/>
    <w:rsid w:val="002E103D"/>
    <w:rsid w:val="002E1376"/>
    <w:rsid w:val="002E1473"/>
    <w:rsid w:val="002E31E5"/>
    <w:rsid w:val="002E3EEF"/>
    <w:rsid w:val="002E4A5E"/>
    <w:rsid w:val="002E4B62"/>
    <w:rsid w:val="002E4FBB"/>
    <w:rsid w:val="002E59D2"/>
    <w:rsid w:val="002E62B8"/>
    <w:rsid w:val="002E637B"/>
    <w:rsid w:val="002E7AAD"/>
    <w:rsid w:val="002F04AE"/>
    <w:rsid w:val="002F0B8A"/>
    <w:rsid w:val="002F16A1"/>
    <w:rsid w:val="002F2738"/>
    <w:rsid w:val="002F2B2B"/>
    <w:rsid w:val="002F2CE2"/>
    <w:rsid w:val="002F35A2"/>
    <w:rsid w:val="002F5016"/>
    <w:rsid w:val="002F540C"/>
    <w:rsid w:val="002F5DA9"/>
    <w:rsid w:val="002F6169"/>
    <w:rsid w:val="002F6E7E"/>
    <w:rsid w:val="002F7396"/>
    <w:rsid w:val="002F745E"/>
    <w:rsid w:val="002F751A"/>
    <w:rsid w:val="002F78C5"/>
    <w:rsid w:val="003002C2"/>
    <w:rsid w:val="00300A5D"/>
    <w:rsid w:val="0030123B"/>
    <w:rsid w:val="0030131F"/>
    <w:rsid w:val="003014C7"/>
    <w:rsid w:val="00302990"/>
    <w:rsid w:val="00305B2E"/>
    <w:rsid w:val="00305F42"/>
    <w:rsid w:val="00305F91"/>
    <w:rsid w:val="003076BA"/>
    <w:rsid w:val="00311238"/>
    <w:rsid w:val="003125B3"/>
    <w:rsid w:val="003134FB"/>
    <w:rsid w:val="003142FD"/>
    <w:rsid w:val="00316638"/>
    <w:rsid w:val="00317E7C"/>
    <w:rsid w:val="0032030D"/>
    <w:rsid w:val="0032055E"/>
    <w:rsid w:val="00320760"/>
    <w:rsid w:val="00321240"/>
    <w:rsid w:val="0032284B"/>
    <w:rsid w:val="00322C67"/>
    <w:rsid w:val="00323459"/>
    <w:rsid w:val="00323E30"/>
    <w:rsid w:val="003247FF"/>
    <w:rsid w:val="003250F1"/>
    <w:rsid w:val="00325863"/>
    <w:rsid w:val="00325E36"/>
    <w:rsid w:val="003314C7"/>
    <w:rsid w:val="00331B0B"/>
    <w:rsid w:val="00331D73"/>
    <w:rsid w:val="00331F7C"/>
    <w:rsid w:val="003320D9"/>
    <w:rsid w:val="00332B79"/>
    <w:rsid w:val="00333760"/>
    <w:rsid w:val="00333C59"/>
    <w:rsid w:val="00334166"/>
    <w:rsid w:val="003345B7"/>
    <w:rsid w:val="0033486A"/>
    <w:rsid w:val="00334932"/>
    <w:rsid w:val="00336787"/>
    <w:rsid w:val="00336CFF"/>
    <w:rsid w:val="0033771A"/>
    <w:rsid w:val="00337E54"/>
    <w:rsid w:val="00340878"/>
    <w:rsid w:val="003413A4"/>
    <w:rsid w:val="00343E32"/>
    <w:rsid w:val="00344769"/>
    <w:rsid w:val="00345054"/>
    <w:rsid w:val="003461FE"/>
    <w:rsid w:val="0034652F"/>
    <w:rsid w:val="00346D18"/>
    <w:rsid w:val="0034793C"/>
    <w:rsid w:val="00347C9E"/>
    <w:rsid w:val="00350420"/>
    <w:rsid w:val="003508E1"/>
    <w:rsid w:val="00350DC7"/>
    <w:rsid w:val="00350E8B"/>
    <w:rsid w:val="003517B9"/>
    <w:rsid w:val="00352DFE"/>
    <w:rsid w:val="00352EE7"/>
    <w:rsid w:val="00352EFD"/>
    <w:rsid w:val="003533C9"/>
    <w:rsid w:val="003538C1"/>
    <w:rsid w:val="003547A0"/>
    <w:rsid w:val="00354905"/>
    <w:rsid w:val="0035566E"/>
    <w:rsid w:val="003569A2"/>
    <w:rsid w:val="00356DB3"/>
    <w:rsid w:val="0035725C"/>
    <w:rsid w:val="00357489"/>
    <w:rsid w:val="00357491"/>
    <w:rsid w:val="003577CA"/>
    <w:rsid w:val="00357B3C"/>
    <w:rsid w:val="0036012D"/>
    <w:rsid w:val="00361028"/>
    <w:rsid w:val="003613AE"/>
    <w:rsid w:val="0036226B"/>
    <w:rsid w:val="00362492"/>
    <w:rsid w:val="00362868"/>
    <w:rsid w:val="0036319B"/>
    <w:rsid w:val="00363526"/>
    <w:rsid w:val="00365184"/>
    <w:rsid w:val="003656ED"/>
    <w:rsid w:val="003657D9"/>
    <w:rsid w:val="00365847"/>
    <w:rsid w:val="00365D3C"/>
    <w:rsid w:val="00366E6C"/>
    <w:rsid w:val="00372847"/>
    <w:rsid w:val="003729D6"/>
    <w:rsid w:val="00374BBA"/>
    <w:rsid w:val="00374E8E"/>
    <w:rsid w:val="003756C6"/>
    <w:rsid w:val="00375BAC"/>
    <w:rsid w:val="00376DA6"/>
    <w:rsid w:val="00376F32"/>
    <w:rsid w:val="0037744A"/>
    <w:rsid w:val="003775B6"/>
    <w:rsid w:val="00377843"/>
    <w:rsid w:val="00377A65"/>
    <w:rsid w:val="00377B5D"/>
    <w:rsid w:val="003802E5"/>
    <w:rsid w:val="003805AA"/>
    <w:rsid w:val="00380E8F"/>
    <w:rsid w:val="00380F76"/>
    <w:rsid w:val="003815E5"/>
    <w:rsid w:val="00381DCE"/>
    <w:rsid w:val="00382CCB"/>
    <w:rsid w:val="003832B6"/>
    <w:rsid w:val="0038611D"/>
    <w:rsid w:val="00386CE0"/>
    <w:rsid w:val="00386D49"/>
    <w:rsid w:val="00390126"/>
    <w:rsid w:val="00390189"/>
    <w:rsid w:val="0039052C"/>
    <w:rsid w:val="00390713"/>
    <w:rsid w:val="00390C27"/>
    <w:rsid w:val="00392030"/>
    <w:rsid w:val="003931FF"/>
    <w:rsid w:val="00393325"/>
    <w:rsid w:val="0039432D"/>
    <w:rsid w:val="003946FC"/>
    <w:rsid w:val="003952A9"/>
    <w:rsid w:val="0039680B"/>
    <w:rsid w:val="00396CEB"/>
    <w:rsid w:val="00397ABE"/>
    <w:rsid w:val="003A085C"/>
    <w:rsid w:val="003A0E9A"/>
    <w:rsid w:val="003A1A61"/>
    <w:rsid w:val="003A261F"/>
    <w:rsid w:val="003A2C91"/>
    <w:rsid w:val="003A2CD4"/>
    <w:rsid w:val="003A2FAE"/>
    <w:rsid w:val="003A3871"/>
    <w:rsid w:val="003A5051"/>
    <w:rsid w:val="003A7082"/>
    <w:rsid w:val="003A73A3"/>
    <w:rsid w:val="003A75F5"/>
    <w:rsid w:val="003A7708"/>
    <w:rsid w:val="003B06C2"/>
    <w:rsid w:val="003B0DF7"/>
    <w:rsid w:val="003B1616"/>
    <w:rsid w:val="003B173E"/>
    <w:rsid w:val="003B1B52"/>
    <w:rsid w:val="003B3212"/>
    <w:rsid w:val="003B372A"/>
    <w:rsid w:val="003B37EA"/>
    <w:rsid w:val="003B455F"/>
    <w:rsid w:val="003B5432"/>
    <w:rsid w:val="003B55EE"/>
    <w:rsid w:val="003B601D"/>
    <w:rsid w:val="003B6663"/>
    <w:rsid w:val="003B7103"/>
    <w:rsid w:val="003B7DD5"/>
    <w:rsid w:val="003C0E48"/>
    <w:rsid w:val="003C2004"/>
    <w:rsid w:val="003C3005"/>
    <w:rsid w:val="003C3050"/>
    <w:rsid w:val="003C3156"/>
    <w:rsid w:val="003C335E"/>
    <w:rsid w:val="003C3B3B"/>
    <w:rsid w:val="003C4306"/>
    <w:rsid w:val="003C4C57"/>
    <w:rsid w:val="003C5527"/>
    <w:rsid w:val="003C5A28"/>
    <w:rsid w:val="003C6DB9"/>
    <w:rsid w:val="003D1D54"/>
    <w:rsid w:val="003D248A"/>
    <w:rsid w:val="003D3368"/>
    <w:rsid w:val="003D34CD"/>
    <w:rsid w:val="003D3523"/>
    <w:rsid w:val="003D43BF"/>
    <w:rsid w:val="003D49E2"/>
    <w:rsid w:val="003D537C"/>
    <w:rsid w:val="003D5590"/>
    <w:rsid w:val="003D5C07"/>
    <w:rsid w:val="003D6430"/>
    <w:rsid w:val="003D71B4"/>
    <w:rsid w:val="003D73CE"/>
    <w:rsid w:val="003D761A"/>
    <w:rsid w:val="003E0127"/>
    <w:rsid w:val="003E03AE"/>
    <w:rsid w:val="003E1453"/>
    <w:rsid w:val="003E1D3F"/>
    <w:rsid w:val="003E2A77"/>
    <w:rsid w:val="003E2C0F"/>
    <w:rsid w:val="003E3082"/>
    <w:rsid w:val="003E313A"/>
    <w:rsid w:val="003E3175"/>
    <w:rsid w:val="003E327A"/>
    <w:rsid w:val="003E33F1"/>
    <w:rsid w:val="003E34D8"/>
    <w:rsid w:val="003E4BE8"/>
    <w:rsid w:val="003E53C1"/>
    <w:rsid w:val="003E5DD8"/>
    <w:rsid w:val="003E61A7"/>
    <w:rsid w:val="003E7BFA"/>
    <w:rsid w:val="003F0BE0"/>
    <w:rsid w:val="003F1C6B"/>
    <w:rsid w:val="003F285C"/>
    <w:rsid w:val="003F33D3"/>
    <w:rsid w:val="003F5C15"/>
    <w:rsid w:val="003F5C79"/>
    <w:rsid w:val="003F6055"/>
    <w:rsid w:val="003F64F9"/>
    <w:rsid w:val="003F78A8"/>
    <w:rsid w:val="00401432"/>
    <w:rsid w:val="0040253F"/>
    <w:rsid w:val="00402720"/>
    <w:rsid w:val="004029DF"/>
    <w:rsid w:val="00402F0D"/>
    <w:rsid w:val="00403FA8"/>
    <w:rsid w:val="00404B5F"/>
    <w:rsid w:val="00405FFE"/>
    <w:rsid w:val="00407647"/>
    <w:rsid w:val="00407BDC"/>
    <w:rsid w:val="004109F9"/>
    <w:rsid w:val="00411510"/>
    <w:rsid w:val="00412002"/>
    <w:rsid w:val="004120FB"/>
    <w:rsid w:val="00413683"/>
    <w:rsid w:val="0041389B"/>
    <w:rsid w:val="00413AFF"/>
    <w:rsid w:val="00414468"/>
    <w:rsid w:val="00414CBA"/>
    <w:rsid w:val="0041597C"/>
    <w:rsid w:val="0042066B"/>
    <w:rsid w:val="004223F5"/>
    <w:rsid w:val="00422704"/>
    <w:rsid w:val="00422F70"/>
    <w:rsid w:val="00423427"/>
    <w:rsid w:val="00423498"/>
    <w:rsid w:val="004235B2"/>
    <w:rsid w:val="0042382D"/>
    <w:rsid w:val="00423DA1"/>
    <w:rsid w:val="00425EC5"/>
    <w:rsid w:val="004270BE"/>
    <w:rsid w:val="00427E32"/>
    <w:rsid w:val="00430120"/>
    <w:rsid w:val="00430D60"/>
    <w:rsid w:val="0043177A"/>
    <w:rsid w:val="00431A10"/>
    <w:rsid w:val="00431B3D"/>
    <w:rsid w:val="00432035"/>
    <w:rsid w:val="00432EBE"/>
    <w:rsid w:val="00432FB9"/>
    <w:rsid w:val="004337CD"/>
    <w:rsid w:val="004350DE"/>
    <w:rsid w:val="004356B1"/>
    <w:rsid w:val="00435791"/>
    <w:rsid w:val="00435E14"/>
    <w:rsid w:val="004367C1"/>
    <w:rsid w:val="004369C4"/>
    <w:rsid w:val="00436B56"/>
    <w:rsid w:val="004410EA"/>
    <w:rsid w:val="00441C1C"/>
    <w:rsid w:val="004426AE"/>
    <w:rsid w:val="00442B74"/>
    <w:rsid w:val="00442C6D"/>
    <w:rsid w:val="0044379B"/>
    <w:rsid w:val="00445E07"/>
    <w:rsid w:val="00445F54"/>
    <w:rsid w:val="00446F9E"/>
    <w:rsid w:val="00447631"/>
    <w:rsid w:val="0044781E"/>
    <w:rsid w:val="00450D15"/>
    <w:rsid w:val="004510A6"/>
    <w:rsid w:val="0045115B"/>
    <w:rsid w:val="004523A0"/>
    <w:rsid w:val="00452643"/>
    <w:rsid w:val="0045446E"/>
    <w:rsid w:val="00454EBD"/>
    <w:rsid w:val="004552EE"/>
    <w:rsid w:val="004555F3"/>
    <w:rsid w:val="004561B1"/>
    <w:rsid w:val="00456202"/>
    <w:rsid w:val="0045642E"/>
    <w:rsid w:val="00456BC3"/>
    <w:rsid w:val="00457B2B"/>
    <w:rsid w:val="00460143"/>
    <w:rsid w:val="00460362"/>
    <w:rsid w:val="00461843"/>
    <w:rsid w:val="004618BB"/>
    <w:rsid w:val="0046210D"/>
    <w:rsid w:val="00462981"/>
    <w:rsid w:val="00462C85"/>
    <w:rsid w:val="00462F37"/>
    <w:rsid w:val="004635A4"/>
    <w:rsid w:val="00463B86"/>
    <w:rsid w:val="00464905"/>
    <w:rsid w:val="004676FD"/>
    <w:rsid w:val="004715AB"/>
    <w:rsid w:val="0047258A"/>
    <w:rsid w:val="004727DE"/>
    <w:rsid w:val="00472D1C"/>
    <w:rsid w:val="0047302B"/>
    <w:rsid w:val="0047334F"/>
    <w:rsid w:val="00473429"/>
    <w:rsid w:val="00474076"/>
    <w:rsid w:val="004748E4"/>
    <w:rsid w:val="00474E64"/>
    <w:rsid w:val="00476A30"/>
    <w:rsid w:val="00477D13"/>
    <w:rsid w:val="004809D6"/>
    <w:rsid w:val="00480A4B"/>
    <w:rsid w:val="00481507"/>
    <w:rsid w:val="004816DA"/>
    <w:rsid w:val="00481DF7"/>
    <w:rsid w:val="0048368D"/>
    <w:rsid w:val="00483953"/>
    <w:rsid w:val="00483EAB"/>
    <w:rsid w:val="00485976"/>
    <w:rsid w:val="00486E07"/>
    <w:rsid w:val="004870E6"/>
    <w:rsid w:val="004873BE"/>
    <w:rsid w:val="00490461"/>
    <w:rsid w:val="00490C88"/>
    <w:rsid w:val="0049103C"/>
    <w:rsid w:val="004911DF"/>
    <w:rsid w:val="0049168D"/>
    <w:rsid w:val="00493058"/>
    <w:rsid w:val="00493266"/>
    <w:rsid w:val="0049371F"/>
    <w:rsid w:val="00493E8E"/>
    <w:rsid w:val="0049776D"/>
    <w:rsid w:val="00497909"/>
    <w:rsid w:val="004A06F4"/>
    <w:rsid w:val="004A0EC7"/>
    <w:rsid w:val="004A10EF"/>
    <w:rsid w:val="004A182B"/>
    <w:rsid w:val="004A2DB3"/>
    <w:rsid w:val="004A393C"/>
    <w:rsid w:val="004A4106"/>
    <w:rsid w:val="004A4E4D"/>
    <w:rsid w:val="004A514E"/>
    <w:rsid w:val="004A6BF8"/>
    <w:rsid w:val="004A6F03"/>
    <w:rsid w:val="004B05C2"/>
    <w:rsid w:val="004B0BBF"/>
    <w:rsid w:val="004B0EF2"/>
    <w:rsid w:val="004B139A"/>
    <w:rsid w:val="004B20D9"/>
    <w:rsid w:val="004B33D8"/>
    <w:rsid w:val="004B483D"/>
    <w:rsid w:val="004B5862"/>
    <w:rsid w:val="004B5C1E"/>
    <w:rsid w:val="004B5E6E"/>
    <w:rsid w:val="004B6630"/>
    <w:rsid w:val="004B7955"/>
    <w:rsid w:val="004B7B3D"/>
    <w:rsid w:val="004C0609"/>
    <w:rsid w:val="004C08EA"/>
    <w:rsid w:val="004C15FC"/>
    <w:rsid w:val="004C1621"/>
    <w:rsid w:val="004C1A0D"/>
    <w:rsid w:val="004C28E8"/>
    <w:rsid w:val="004C3F28"/>
    <w:rsid w:val="004C4E9E"/>
    <w:rsid w:val="004D10BB"/>
    <w:rsid w:val="004D13D9"/>
    <w:rsid w:val="004D17F9"/>
    <w:rsid w:val="004D1DBB"/>
    <w:rsid w:val="004D25D8"/>
    <w:rsid w:val="004D2C27"/>
    <w:rsid w:val="004D2DE4"/>
    <w:rsid w:val="004D3997"/>
    <w:rsid w:val="004D513E"/>
    <w:rsid w:val="004D65C3"/>
    <w:rsid w:val="004D78E3"/>
    <w:rsid w:val="004E1668"/>
    <w:rsid w:val="004E289F"/>
    <w:rsid w:val="004E3CAB"/>
    <w:rsid w:val="004E5ADC"/>
    <w:rsid w:val="004E6142"/>
    <w:rsid w:val="004F02C8"/>
    <w:rsid w:val="004F0307"/>
    <w:rsid w:val="004F0CD9"/>
    <w:rsid w:val="004F231C"/>
    <w:rsid w:val="004F3026"/>
    <w:rsid w:val="004F57D0"/>
    <w:rsid w:val="004F65FB"/>
    <w:rsid w:val="004F7255"/>
    <w:rsid w:val="00500C05"/>
    <w:rsid w:val="00502091"/>
    <w:rsid w:val="0050233C"/>
    <w:rsid w:val="0050322C"/>
    <w:rsid w:val="005040F4"/>
    <w:rsid w:val="00504B09"/>
    <w:rsid w:val="00506016"/>
    <w:rsid w:val="00506752"/>
    <w:rsid w:val="00506BD8"/>
    <w:rsid w:val="00507279"/>
    <w:rsid w:val="00511802"/>
    <w:rsid w:val="005126FB"/>
    <w:rsid w:val="00514B6C"/>
    <w:rsid w:val="00515933"/>
    <w:rsid w:val="005170D0"/>
    <w:rsid w:val="005178AA"/>
    <w:rsid w:val="00520357"/>
    <w:rsid w:val="005206C6"/>
    <w:rsid w:val="0052075F"/>
    <w:rsid w:val="00521100"/>
    <w:rsid w:val="00522345"/>
    <w:rsid w:val="005225FA"/>
    <w:rsid w:val="00523057"/>
    <w:rsid w:val="00524543"/>
    <w:rsid w:val="005248C5"/>
    <w:rsid w:val="00525647"/>
    <w:rsid w:val="00527277"/>
    <w:rsid w:val="0052755A"/>
    <w:rsid w:val="005304CB"/>
    <w:rsid w:val="00530CA7"/>
    <w:rsid w:val="00530E04"/>
    <w:rsid w:val="0053118C"/>
    <w:rsid w:val="00532373"/>
    <w:rsid w:val="00532601"/>
    <w:rsid w:val="00533047"/>
    <w:rsid w:val="005331C9"/>
    <w:rsid w:val="00533401"/>
    <w:rsid w:val="0053393B"/>
    <w:rsid w:val="0053417D"/>
    <w:rsid w:val="00534B57"/>
    <w:rsid w:val="00536B1C"/>
    <w:rsid w:val="00536DB0"/>
    <w:rsid w:val="00537382"/>
    <w:rsid w:val="00537A76"/>
    <w:rsid w:val="00541234"/>
    <w:rsid w:val="005433A5"/>
    <w:rsid w:val="005440C4"/>
    <w:rsid w:val="005451B1"/>
    <w:rsid w:val="005458B6"/>
    <w:rsid w:val="00545A48"/>
    <w:rsid w:val="005461C2"/>
    <w:rsid w:val="005465A5"/>
    <w:rsid w:val="0054737F"/>
    <w:rsid w:val="005474B4"/>
    <w:rsid w:val="00547B27"/>
    <w:rsid w:val="0055134C"/>
    <w:rsid w:val="00551657"/>
    <w:rsid w:val="00551F61"/>
    <w:rsid w:val="005520CF"/>
    <w:rsid w:val="00552E4E"/>
    <w:rsid w:val="0055343E"/>
    <w:rsid w:val="00553CD0"/>
    <w:rsid w:val="005547D4"/>
    <w:rsid w:val="00554CF0"/>
    <w:rsid w:val="00554F65"/>
    <w:rsid w:val="00556579"/>
    <w:rsid w:val="00556B99"/>
    <w:rsid w:val="00556D6E"/>
    <w:rsid w:val="00557E27"/>
    <w:rsid w:val="00560E86"/>
    <w:rsid w:val="00561043"/>
    <w:rsid w:val="005615F8"/>
    <w:rsid w:val="00561BA6"/>
    <w:rsid w:val="005622A7"/>
    <w:rsid w:val="00563483"/>
    <w:rsid w:val="005634DD"/>
    <w:rsid w:val="00563607"/>
    <w:rsid w:val="005639BA"/>
    <w:rsid w:val="005639ED"/>
    <w:rsid w:val="00564F3C"/>
    <w:rsid w:val="00564F5A"/>
    <w:rsid w:val="00565635"/>
    <w:rsid w:val="00565AC1"/>
    <w:rsid w:val="00565CF1"/>
    <w:rsid w:val="00566181"/>
    <w:rsid w:val="00566B16"/>
    <w:rsid w:val="00567A04"/>
    <w:rsid w:val="00567D21"/>
    <w:rsid w:val="00567E19"/>
    <w:rsid w:val="0057215A"/>
    <w:rsid w:val="00572863"/>
    <w:rsid w:val="00572AA3"/>
    <w:rsid w:val="00572E09"/>
    <w:rsid w:val="0057443E"/>
    <w:rsid w:val="00574C76"/>
    <w:rsid w:val="00574D7C"/>
    <w:rsid w:val="00575EDD"/>
    <w:rsid w:val="005760A1"/>
    <w:rsid w:val="0057637C"/>
    <w:rsid w:val="0057783D"/>
    <w:rsid w:val="00577B3D"/>
    <w:rsid w:val="00580D5A"/>
    <w:rsid w:val="00581E5A"/>
    <w:rsid w:val="00581F9D"/>
    <w:rsid w:val="00582AAC"/>
    <w:rsid w:val="0058329F"/>
    <w:rsid w:val="00583351"/>
    <w:rsid w:val="00583791"/>
    <w:rsid w:val="00583806"/>
    <w:rsid w:val="00583A09"/>
    <w:rsid w:val="005842AE"/>
    <w:rsid w:val="0058488A"/>
    <w:rsid w:val="005849A0"/>
    <w:rsid w:val="00585D93"/>
    <w:rsid w:val="00586688"/>
    <w:rsid w:val="00586AE7"/>
    <w:rsid w:val="00586D3D"/>
    <w:rsid w:val="00587440"/>
    <w:rsid w:val="00590D9F"/>
    <w:rsid w:val="00590E25"/>
    <w:rsid w:val="0059161E"/>
    <w:rsid w:val="00591BD2"/>
    <w:rsid w:val="00593852"/>
    <w:rsid w:val="00593F5B"/>
    <w:rsid w:val="005944D7"/>
    <w:rsid w:val="0059460B"/>
    <w:rsid w:val="00594C49"/>
    <w:rsid w:val="005950EE"/>
    <w:rsid w:val="005953E1"/>
    <w:rsid w:val="005955BD"/>
    <w:rsid w:val="00595E69"/>
    <w:rsid w:val="00597792"/>
    <w:rsid w:val="005A01AD"/>
    <w:rsid w:val="005A0640"/>
    <w:rsid w:val="005A0770"/>
    <w:rsid w:val="005A0787"/>
    <w:rsid w:val="005A1FA0"/>
    <w:rsid w:val="005A283B"/>
    <w:rsid w:val="005A4868"/>
    <w:rsid w:val="005A4A4E"/>
    <w:rsid w:val="005A4C8D"/>
    <w:rsid w:val="005A53BF"/>
    <w:rsid w:val="005A54CC"/>
    <w:rsid w:val="005A5812"/>
    <w:rsid w:val="005A63CE"/>
    <w:rsid w:val="005A6519"/>
    <w:rsid w:val="005A6615"/>
    <w:rsid w:val="005A6849"/>
    <w:rsid w:val="005A6859"/>
    <w:rsid w:val="005A7B06"/>
    <w:rsid w:val="005B0E69"/>
    <w:rsid w:val="005B152C"/>
    <w:rsid w:val="005B17E6"/>
    <w:rsid w:val="005B1F39"/>
    <w:rsid w:val="005B25ED"/>
    <w:rsid w:val="005B2796"/>
    <w:rsid w:val="005B29A1"/>
    <w:rsid w:val="005B4497"/>
    <w:rsid w:val="005B4F90"/>
    <w:rsid w:val="005B6691"/>
    <w:rsid w:val="005B73EC"/>
    <w:rsid w:val="005B767F"/>
    <w:rsid w:val="005B7751"/>
    <w:rsid w:val="005C013C"/>
    <w:rsid w:val="005C3A40"/>
    <w:rsid w:val="005C42DE"/>
    <w:rsid w:val="005C4F7A"/>
    <w:rsid w:val="005C5D27"/>
    <w:rsid w:val="005C7800"/>
    <w:rsid w:val="005D00B7"/>
    <w:rsid w:val="005D31E9"/>
    <w:rsid w:val="005D49FD"/>
    <w:rsid w:val="005D5C36"/>
    <w:rsid w:val="005D6313"/>
    <w:rsid w:val="005D6D05"/>
    <w:rsid w:val="005D7055"/>
    <w:rsid w:val="005D70E8"/>
    <w:rsid w:val="005E06F3"/>
    <w:rsid w:val="005E1030"/>
    <w:rsid w:val="005E1C61"/>
    <w:rsid w:val="005E27CA"/>
    <w:rsid w:val="005E2C11"/>
    <w:rsid w:val="005E35A7"/>
    <w:rsid w:val="005E368A"/>
    <w:rsid w:val="005E3D00"/>
    <w:rsid w:val="005E4AB5"/>
    <w:rsid w:val="005E4D6B"/>
    <w:rsid w:val="005E52A3"/>
    <w:rsid w:val="005E563F"/>
    <w:rsid w:val="005E683A"/>
    <w:rsid w:val="005E739B"/>
    <w:rsid w:val="005E7B68"/>
    <w:rsid w:val="005F009D"/>
    <w:rsid w:val="005F20EF"/>
    <w:rsid w:val="005F2DC8"/>
    <w:rsid w:val="005F2E8C"/>
    <w:rsid w:val="005F3475"/>
    <w:rsid w:val="005F389B"/>
    <w:rsid w:val="005F42DD"/>
    <w:rsid w:val="005F4A56"/>
    <w:rsid w:val="005F4E12"/>
    <w:rsid w:val="005F5043"/>
    <w:rsid w:val="005F50FA"/>
    <w:rsid w:val="005F52A0"/>
    <w:rsid w:val="005F6331"/>
    <w:rsid w:val="005F6616"/>
    <w:rsid w:val="005F6AA8"/>
    <w:rsid w:val="005F756E"/>
    <w:rsid w:val="005F7C4B"/>
    <w:rsid w:val="00600B9A"/>
    <w:rsid w:val="00600D72"/>
    <w:rsid w:val="00600EEB"/>
    <w:rsid w:val="006023E7"/>
    <w:rsid w:val="00602997"/>
    <w:rsid w:val="006039B6"/>
    <w:rsid w:val="006049AE"/>
    <w:rsid w:val="0060545E"/>
    <w:rsid w:val="006054EC"/>
    <w:rsid w:val="00605DA5"/>
    <w:rsid w:val="006073F9"/>
    <w:rsid w:val="006076D0"/>
    <w:rsid w:val="00607BE0"/>
    <w:rsid w:val="00607FD8"/>
    <w:rsid w:val="006108E4"/>
    <w:rsid w:val="0061383C"/>
    <w:rsid w:val="0061419D"/>
    <w:rsid w:val="0061433E"/>
    <w:rsid w:val="00615D1C"/>
    <w:rsid w:val="00616EAF"/>
    <w:rsid w:val="00620149"/>
    <w:rsid w:val="0062209E"/>
    <w:rsid w:val="00622732"/>
    <w:rsid w:val="00622BB4"/>
    <w:rsid w:val="00623EA6"/>
    <w:rsid w:val="0062479C"/>
    <w:rsid w:val="006254B3"/>
    <w:rsid w:val="00626830"/>
    <w:rsid w:val="00626F7D"/>
    <w:rsid w:val="0062774D"/>
    <w:rsid w:val="006277A4"/>
    <w:rsid w:val="00630178"/>
    <w:rsid w:val="006311F7"/>
    <w:rsid w:val="006313FB"/>
    <w:rsid w:val="006319B3"/>
    <w:rsid w:val="00632550"/>
    <w:rsid w:val="00632CA3"/>
    <w:rsid w:val="006334D8"/>
    <w:rsid w:val="0063389C"/>
    <w:rsid w:val="00633B93"/>
    <w:rsid w:val="00635028"/>
    <w:rsid w:val="006402E9"/>
    <w:rsid w:val="00640306"/>
    <w:rsid w:val="0064049B"/>
    <w:rsid w:val="00640C0B"/>
    <w:rsid w:val="006425FB"/>
    <w:rsid w:val="00642ABD"/>
    <w:rsid w:val="006434C3"/>
    <w:rsid w:val="006446D3"/>
    <w:rsid w:val="00644792"/>
    <w:rsid w:val="00645332"/>
    <w:rsid w:val="00645E07"/>
    <w:rsid w:val="00646007"/>
    <w:rsid w:val="00646D24"/>
    <w:rsid w:val="00647BC7"/>
    <w:rsid w:val="00651635"/>
    <w:rsid w:val="00651F83"/>
    <w:rsid w:val="006523B6"/>
    <w:rsid w:val="00652E53"/>
    <w:rsid w:val="00652F1B"/>
    <w:rsid w:val="00654222"/>
    <w:rsid w:val="00654E21"/>
    <w:rsid w:val="00655693"/>
    <w:rsid w:val="00656197"/>
    <w:rsid w:val="006569EA"/>
    <w:rsid w:val="0065744A"/>
    <w:rsid w:val="00660240"/>
    <w:rsid w:val="00660C67"/>
    <w:rsid w:val="006618FD"/>
    <w:rsid w:val="00662EFC"/>
    <w:rsid w:val="00662EFD"/>
    <w:rsid w:val="00663783"/>
    <w:rsid w:val="006637B0"/>
    <w:rsid w:val="00664608"/>
    <w:rsid w:val="006657DE"/>
    <w:rsid w:val="0066718E"/>
    <w:rsid w:val="00667CA5"/>
    <w:rsid w:val="00670925"/>
    <w:rsid w:val="00671130"/>
    <w:rsid w:val="006716DC"/>
    <w:rsid w:val="00671D36"/>
    <w:rsid w:val="00672B37"/>
    <w:rsid w:val="006744E8"/>
    <w:rsid w:val="0067469B"/>
    <w:rsid w:val="00674DEA"/>
    <w:rsid w:val="006754E9"/>
    <w:rsid w:val="00675613"/>
    <w:rsid w:val="0067660C"/>
    <w:rsid w:val="00677091"/>
    <w:rsid w:val="00677CC1"/>
    <w:rsid w:val="00677EAB"/>
    <w:rsid w:val="00680DDA"/>
    <w:rsid w:val="006812A0"/>
    <w:rsid w:val="006812AC"/>
    <w:rsid w:val="0068142C"/>
    <w:rsid w:val="0068171E"/>
    <w:rsid w:val="00682214"/>
    <w:rsid w:val="006825E6"/>
    <w:rsid w:val="006827B0"/>
    <w:rsid w:val="006829F5"/>
    <w:rsid w:val="00682A43"/>
    <w:rsid w:val="00683327"/>
    <w:rsid w:val="00683AA5"/>
    <w:rsid w:val="00683CEA"/>
    <w:rsid w:val="00684769"/>
    <w:rsid w:val="00684DDC"/>
    <w:rsid w:val="00684E69"/>
    <w:rsid w:val="00685788"/>
    <w:rsid w:val="00686F3E"/>
    <w:rsid w:val="00687708"/>
    <w:rsid w:val="00687956"/>
    <w:rsid w:val="006905DC"/>
    <w:rsid w:val="00690B2E"/>
    <w:rsid w:val="00690CFA"/>
    <w:rsid w:val="00691432"/>
    <w:rsid w:val="006935E1"/>
    <w:rsid w:val="006936C2"/>
    <w:rsid w:val="00693BED"/>
    <w:rsid w:val="00694618"/>
    <w:rsid w:val="006956BC"/>
    <w:rsid w:val="00695B18"/>
    <w:rsid w:val="0069626A"/>
    <w:rsid w:val="006A1384"/>
    <w:rsid w:val="006A1849"/>
    <w:rsid w:val="006A1B3B"/>
    <w:rsid w:val="006A1E6B"/>
    <w:rsid w:val="006A1F38"/>
    <w:rsid w:val="006A262B"/>
    <w:rsid w:val="006A27AD"/>
    <w:rsid w:val="006A2D66"/>
    <w:rsid w:val="006A3513"/>
    <w:rsid w:val="006A3841"/>
    <w:rsid w:val="006A4264"/>
    <w:rsid w:val="006A5C0F"/>
    <w:rsid w:val="006A70BE"/>
    <w:rsid w:val="006A7CCD"/>
    <w:rsid w:val="006B0944"/>
    <w:rsid w:val="006B0CD1"/>
    <w:rsid w:val="006B13C5"/>
    <w:rsid w:val="006B20A8"/>
    <w:rsid w:val="006B3216"/>
    <w:rsid w:val="006B3370"/>
    <w:rsid w:val="006B4EC1"/>
    <w:rsid w:val="006B5796"/>
    <w:rsid w:val="006B6F62"/>
    <w:rsid w:val="006B747E"/>
    <w:rsid w:val="006B7ADC"/>
    <w:rsid w:val="006C078C"/>
    <w:rsid w:val="006C0F50"/>
    <w:rsid w:val="006C29D7"/>
    <w:rsid w:val="006C2C03"/>
    <w:rsid w:val="006C30E0"/>
    <w:rsid w:val="006C378F"/>
    <w:rsid w:val="006C3D08"/>
    <w:rsid w:val="006C511B"/>
    <w:rsid w:val="006C5681"/>
    <w:rsid w:val="006D01DF"/>
    <w:rsid w:val="006D0E22"/>
    <w:rsid w:val="006D1296"/>
    <w:rsid w:val="006D19BF"/>
    <w:rsid w:val="006D1E5D"/>
    <w:rsid w:val="006D22CB"/>
    <w:rsid w:val="006D2328"/>
    <w:rsid w:val="006D29BF"/>
    <w:rsid w:val="006D2B99"/>
    <w:rsid w:val="006D3BFB"/>
    <w:rsid w:val="006D4427"/>
    <w:rsid w:val="006D45EB"/>
    <w:rsid w:val="006D463E"/>
    <w:rsid w:val="006D4C18"/>
    <w:rsid w:val="006D4F87"/>
    <w:rsid w:val="006D6055"/>
    <w:rsid w:val="006D69D5"/>
    <w:rsid w:val="006D76F2"/>
    <w:rsid w:val="006D7E40"/>
    <w:rsid w:val="006E0E15"/>
    <w:rsid w:val="006E1203"/>
    <w:rsid w:val="006E1F33"/>
    <w:rsid w:val="006E3D5B"/>
    <w:rsid w:val="006E42C0"/>
    <w:rsid w:val="006E49EC"/>
    <w:rsid w:val="006E4FC8"/>
    <w:rsid w:val="006E6975"/>
    <w:rsid w:val="006E7D98"/>
    <w:rsid w:val="006F0172"/>
    <w:rsid w:val="006F0282"/>
    <w:rsid w:val="006F10A7"/>
    <w:rsid w:val="006F11B2"/>
    <w:rsid w:val="006F27C5"/>
    <w:rsid w:val="006F2D54"/>
    <w:rsid w:val="006F2E19"/>
    <w:rsid w:val="006F3E07"/>
    <w:rsid w:val="006F402C"/>
    <w:rsid w:val="006F62E6"/>
    <w:rsid w:val="006F6421"/>
    <w:rsid w:val="006F65F3"/>
    <w:rsid w:val="006F69D2"/>
    <w:rsid w:val="006F6E19"/>
    <w:rsid w:val="006F76DD"/>
    <w:rsid w:val="006F78E4"/>
    <w:rsid w:val="006F79F9"/>
    <w:rsid w:val="007002CD"/>
    <w:rsid w:val="00700F4A"/>
    <w:rsid w:val="00701677"/>
    <w:rsid w:val="007023E9"/>
    <w:rsid w:val="00702766"/>
    <w:rsid w:val="007033EC"/>
    <w:rsid w:val="007034DE"/>
    <w:rsid w:val="00704018"/>
    <w:rsid w:val="00704139"/>
    <w:rsid w:val="00704CCC"/>
    <w:rsid w:val="00706B73"/>
    <w:rsid w:val="00710264"/>
    <w:rsid w:val="00710518"/>
    <w:rsid w:val="0071096A"/>
    <w:rsid w:val="00710BFC"/>
    <w:rsid w:val="00710CC1"/>
    <w:rsid w:val="00711B3E"/>
    <w:rsid w:val="00713279"/>
    <w:rsid w:val="00715AEB"/>
    <w:rsid w:val="0071659E"/>
    <w:rsid w:val="00717CC4"/>
    <w:rsid w:val="00720024"/>
    <w:rsid w:val="00721906"/>
    <w:rsid w:val="00722916"/>
    <w:rsid w:val="007241E8"/>
    <w:rsid w:val="007246FD"/>
    <w:rsid w:val="007259E0"/>
    <w:rsid w:val="00725F88"/>
    <w:rsid w:val="00727099"/>
    <w:rsid w:val="007311BB"/>
    <w:rsid w:val="00731498"/>
    <w:rsid w:val="0073149D"/>
    <w:rsid w:val="00732748"/>
    <w:rsid w:val="00733E69"/>
    <w:rsid w:val="0073439F"/>
    <w:rsid w:val="00734803"/>
    <w:rsid w:val="00734841"/>
    <w:rsid w:val="00735B33"/>
    <w:rsid w:val="007374AF"/>
    <w:rsid w:val="00737B20"/>
    <w:rsid w:val="00737DAC"/>
    <w:rsid w:val="00737EEC"/>
    <w:rsid w:val="00740064"/>
    <w:rsid w:val="00740217"/>
    <w:rsid w:val="00740EA0"/>
    <w:rsid w:val="00741263"/>
    <w:rsid w:val="007417C8"/>
    <w:rsid w:val="00742921"/>
    <w:rsid w:val="00743761"/>
    <w:rsid w:val="00746C25"/>
    <w:rsid w:val="007478CD"/>
    <w:rsid w:val="00750286"/>
    <w:rsid w:val="0075039D"/>
    <w:rsid w:val="007529EA"/>
    <w:rsid w:val="00752FBE"/>
    <w:rsid w:val="00753A82"/>
    <w:rsid w:val="00753DA8"/>
    <w:rsid w:val="00753E51"/>
    <w:rsid w:val="00753EB1"/>
    <w:rsid w:val="00754158"/>
    <w:rsid w:val="00754214"/>
    <w:rsid w:val="0075503E"/>
    <w:rsid w:val="00757C85"/>
    <w:rsid w:val="00760A88"/>
    <w:rsid w:val="00760ADC"/>
    <w:rsid w:val="007624D2"/>
    <w:rsid w:val="00762B6C"/>
    <w:rsid w:val="0076343B"/>
    <w:rsid w:val="00763679"/>
    <w:rsid w:val="007640B8"/>
    <w:rsid w:val="007642A3"/>
    <w:rsid w:val="00764A31"/>
    <w:rsid w:val="00764DF4"/>
    <w:rsid w:val="007659E5"/>
    <w:rsid w:val="00765C97"/>
    <w:rsid w:val="00765D04"/>
    <w:rsid w:val="00767C38"/>
    <w:rsid w:val="00770124"/>
    <w:rsid w:val="007704EF"/>
    <w:rsid w:val="007709E0"/>
    <w:rsid w:val="00771A51"/>
    <w:rsid w:val="0077207F"/>
    <w:rsid w:val="007720A6"/>
    <w:rsid w:val="00773778"/>
    <w:rsid w:val="007739F3"/>
    <w:rsid w:val="00773BB7"/>
    <w:rsid w:val="0077591C"/>
    <w:rsid w:val="00775CEA"/>
    <w:rsid w:val="00775D17"/>
    <w:rsid w:val="00775E41"/>
    <w:rsid w:val="007762C0"/>
    <w:rsid w:val="00777C0E"/>
    <w:rsid w:val="00780DBC"/>
    <w:rsid w:val="00780F27"/>
    <w:rsid w:val="00781069"/>
    <w:rsid w:val="00781D39"/>
    <w:rsid w:val="00781F22"/>
    <w:rsid w:val="00782001"/>
    <w:rsid w:val="00782AC7"/>
    <w:rsid w:val="00782D8E"/>
    <w:rsid w:val="0078304C"/>
    <w:rsid w:val="00783AB3"/>
    <w:rsid w:val="00784591"/>
    <w:rsid w:val="00784BC8"/>
    <w:rsid w:val="00785075"/>
    <w:rsid w:val="00785558"/>
    <w:rsid w:val="00785F55"/>
    <w:rsid w:val="0078649E"/>
    <w:rsid w:val="00786E12"/>
    <w:rsid w:val="007877C6"/>
    <w:rsid w:val="0079050C"/>
    <w:rsid w:val="00790D42"/>
    <w:rsid w:val="0079183F"/>
    <w:rsid w:val="00791B71"/>
    <w:rsid w:val="00791E93"/>
    <w:rsid w:val="00793EC3"/>
    <w:rsid w:val="0079472E"/>
    <w:rsid w:val="00794B15"/>
    <w:rsid w:val="00795AB6"/>
    <w:rsid w:val="00796724"/>
    <w:rsid w:val="007971C5"/>
    <w:rsid w:val="00797876"/>
    <w:rsid w:val="007A06DD"/>
    <w:rsid w:val="007A0A64"/>
    <w:rsid w:val="007A1852"/>
    <w:rsid w:val="007A1CA6"/>
    <w:rsid w:val="007A1D74"/>
    <w:rsid w:val="007A1DFC"/>
    <w:rsid w:val="007A392F"/>
    <w:rsid w:val="007A3C34"/>
    <w:rsid w:val="007A4525"/>
    <w:rsid w:val="007A47E1"/>
    <w:rsid w:val="007A499C"/>
    <w:rsid w:val="007A6707"/>
    <w:rsid w:val="007A698E"/>
    <w:rsid w:val="007A7727"/>
    <w:rsid w:val="007A7E46"/>
    <w:rsid w:val="007B0188"/>
    <w:rsid w:val="007B0864"/>
    <w:rsid w:val="007B09EC"/>
    <w:rsid w:val="007B0A85"/>
    <w:rsid w:val="007B0C4C"/>
    <w:rsid w:val="007B0DE2"/>
    <w:rsid w:val="007B1A6F"/>
    <w:rsid w:val="007B1BC0"/>
    <w:rsid w:val="007B3A2D"/>
    <w:rsid w:val="007B3CA4"/>
    <w:rsid w:val="007B4ED5"/>
    <w:rsid w:val="007B53F4"/>
    <w:rsid w:val="007B5DC3"/>
    <w:rsid w:val="007B65AF"/>
    <w:rsid w:val="007B6F66"/>
    <w:rsid w:val="007B7ED8"/>
    <w:rsid w:val="007C013D"/>
    <w:rsid w:val="007C1309"/>
    <w:rsid w:val="007C1625"/>
    <w:rsid w:val="007C17C8"/>
    <w:rsid w:val="007C22E9"/>
    <w:rsid w:val="007C3746"/>
    <w:rsid w:val="007C4961"/>
    <w:rsid w:val="007C5811"/>
    <w:rsid w:val="007C5F06"/>
    <w:rsid w:val="007C6D34"/>
    <w:rsid w:val="007C7B39"/>
    <w:rsid w:val="007D05D5"/>
    <w:rsid w:val="007D1B22"/>
    <w:rsid w:val="007D1EFF"/>
    <w:rsid w:val="007D2748"/>
    <w:rsid w:val="007D3501"/>
    <w:rsid w:val="007D436B"/>
    <w:rsid w:val="007D4ACD"/>
    <w:rsid w:val="007D5E50"/>
    <w:rsid w:val="007D7751"/>
    <w:rsid w:val="007D7FC1"/>
    <w:rsid w:val="007E00CC"/>
    <w:rsid w:val="007E0279"/>
    <w:rsid w:val="007E07AD"/>
    <w:rsid w:val="007E1F98"/>
    <w:rsid w:val="007E2514"/>
    <w:rsid w:val="007E2588"/>
    <w:rsid w:val="007E2A9D"/>
    <w:rsid w:val="007E3A7A"/>
    <w:rsid w:val="007E6C39"/>
    <w:rsid w:val="007E713E"/>
    <w:rsid w:val="007E7428"/>
    <w:rsid w:val="007E7CC0"/>
    <w:rsid w:val="007F044E"/>
    <w:rsid w:val="007F05C5"/>
    <w:rsid w:val="007F0742"/>
    <w:rsid w:val="007F0787"/>
    <w:rsid w:val="007F0A7D"/>
    <w:rsid w:val="007F1EE1"/>
    <w:rsid w:val="007F250F"/>
    <w:rsid w:val="007F2A5D"/>
    <w:rsid w:val="007F4079"/>
    <w:rsid w:val="007F5034"/>
    <w:rsid w:val="007F5314"/>
    <w:rsid w:val="007F58EA"/>
    <w:rsid w:val="007F7FC5"/>
    <w:rsid w:val="00801B2B"/>
    <w:rsid w:val="00802016"/>
    <w:rsid w:val="008033AF"/>
    <w:rsid w:val="00803419"/>
    <w:rsid w:val="008039E1"/>
    <w:rsid w:val="00803BA3"/>
    <w:rsid w:val="008041E3"/>
    <w:rsid w:val="00804FAF"/>
    <w:rsid w:val="008063FC"/>
    <w:rsid w:val="00806808"/>
    <w:rsid w:val="00810195"/>
    <w:rsid w:val="008101FA"/>
    <w:rsid w:val="008138B8"/>
    <w:rsid w:val="008167AB"/>
    <w:rsid w:val="00817721"/>
    <w:rsid w:val="00817BBE"/>
    <w:rsid w:val="008202A9"/>
    <w:rsid w:val="00820420"/>
    <w:rsid w:val="0082091A"/>
    <w:rsid w:val="00820967"/>
    <w:rsid w:val="00820C1C"/>
    <w:rsid w:val="00820DE9"/>
    <w:rsid w:val="0082154B"/>
    <w:rsid w:val="00821AC9"/>
    <w:rsid w:val="00821AD2"/>
    <w:rsid w:val="008233F4"/>
    <w:rsid w:val="00823978"/>
    <w:rsid w:val="00823B55"/>
    <w:rsid w:val="00823C0D"/>
    <w:rsid w:val="00823D87"/>
    <w:rsid w:val="0082403E"/>
    <w:rsid w:val="0082451B"/>
    <w:rsid w:val="00824776"/>
    <w:rsid w:val="00824B91"/>
    <w:rsid w:val="00825132"/>
    <w:rsid w:val="00825460"/>
    <w:rsid w:val="00826A55"/>
    <w:rsid w:val="00827A97"/>
    <w:rsid w:val="00830D67"/>
    <w:rsid w:val="00833156"/>
    <w:rsid w:val="00833C04"/>
    <w:rsid w:val="00834E95"/>
    <w:rsid w:val="0083556C"/>
    <w:rsid w:val="00835819"/>
    <w:rsid w:val="00836F57"/>
    <w:rsid w:val="00837898"/>
    <w:rsid w:val="00837DCF"/>
    <w:rsid w:val="008404C0"/>
    <w:rsid w:val="00840FA1"/>
    <w:rsid w:val="008423E5"/>
    <w:rsid w:val="00843DE0"/>
    <w:rsid w:val="008445C4"/>
    <w:rsid w:val="0084540F"/>
    <w:rsid w:val="008469FD"/>
    <w:rsid w:val="008510DF"/>
    <w:rsid w:val="0085272E"/>
    <w:rsid w:val="008529BB"/>
    <w:rsid w:val="0085307A"/>
    <w:rsid w:val="008542F4"/>
    <w:rsid w:val="00854679"/>
    <w:rsid w:val="008548BF"/>
    <w:rsid w:val="00854E8F"/>
    <w:rsid w:val="0085581C"/>
    <w:rsid w:val="00856B55"/>
    <w:rsid w:val="00857651"/>
    <w:rsid w:val="00857E13"/>
    <w:rsid w:val="00860EAB"/>
    <w:rsid w:val="008621EB"/>
    <w:rsid w:val="00862648"/>
    <w:rsid w:val="00863571"/>
    <w:rsid w:val="008656CB"/>
    <w:rsid w:val="00865C39"/>
    <w:rsid w:val="008660B9"/>
    <w:rsid w:val="008667F6"/>
    <w:rsid w:val="00866813"/>
    <w:rsid w:val="00867849"/>
    <w:rsid w:val="008706C9"/>
    <w:rsid w:val="008708C7"/>
    <w:rsid w:val="00872320"/>
    <w:rsid w:val="0087242D"/>
    <w:rsid w:val="0087321B"/>
    <w:rsid w:val="008734DF"/>
    <w:rsid w:val="00873C70"/>
    <w:rsid w:val="00874428"/>
    <w:rsid w:val="00874B99"/>
    <w:rsid w:val="0087508F"/>
    <w:rsid w:val="0087558B"/>
    <w:rsid w:val="0087568E"/>
    <w:rsid w:val="00875B05"/>
    <w:rsid w:val="008764BF"/>
    <w:rsid w:val="00876AFE"/>
    <w:rsid w:val="008771D8"/>
    <w:rsid w:val="00877C1F"/>
    <w:rsid w:val="008811C1"/>
    <w:rsid w:val="008814F7"/>
    <w:rsid w:val="008819D4"/>
    <w:rsid w:val="00881AC2"/>
    <w:rsid w:val="00881B2C"/>
    <w:rsid w:val="008826E7"/>
    <w:rsid w:val="0088283B"/>
    <w:rsid w:val="008833E3"/>
    <w:rsid w:val="008838C7"/>
    <w:rsid w:val="0088465A"/>
    <w:rsid w:val="0088508F"/>
    <w:rsid w:val="00886495"/>
    <w:rsid w:val="00886655"/>
    <w:rsid w:val="00886E4B"/>
    <w:rsid w:val="008872E8"/>
    <w:rsid w:val="008877EE"/>
    <w:rsid w:val="0088791F"/>
    <w:rsid w:val="00887ABC"/>
    <w:rsid w:val="00887CF4"/>
    <w:rsid w:val="00887FBC"/>
    <w:rsid w:val="00890F75"/>
    <w:rsid w:val="00891A3A"/>
    <w:rsid w:val="00891BFA"/>
    <w:rsid w:val="008922E0"/>
    <w:rsid w:val="0089260A"/>
    <w:rsid w:val="00892701"/>
    <w:rsid w:val="008931C3"/>
    <w:rsid w:val="008935D0"/>
    <w:rsid w:val="00894BED"/>
    <w:rsid w:val="00894C29"/>
    <w:rsid w:val="0089557D"/>
    <w:rsid w:val="00895737"/>
    <w:rsid w:val="008965F4"/>
    <w:rsid w:val="008970EB"/>
    <w:rsid w:val="008975A4"/>
    <w:rsid w:val="00897A2B"/>
    <w:rsid w:val="008A0C7B"/>
    <w:rsid w:val="008A0E02"/>
    <w:rsid w:val="008A14AF"/>
    <w:rsid w:val="008A2457"/>
    <w:rsid w:val="008A27E2"/>
    <w:rsid w:val="008A2B31"/>
    <w:rsid w:val="008A40A1"/>
    <w:rsid w:val="008A50D0"/>
    <w:rsid w:val="008A57F5"/>
    <w:rsid w:val="008A5F78"/>
    <w:rsid w:val="008A6D99"/>
    <w:rsid w:val="008A7294"/>
    <w:rsid w:val="008A72D2"/>
    <w:rsid w:val="008A7FAE"/>
    <w:rsid w:val="008B03FA"/>
    <w:rsid w:val="008B1A7E"/>
    <w:rsid w:val="008B2DC5"/>
    <w:rsid w:val="008B33CA"/>
    <w:rsid w:val="008B3826"/>
    <w:rsid w:val="008B38DF"/>
    <w:rsid w:val="008B4F55"/>
    <w:rsid w:val="008B5030"/>
    <w:rsid w:val="008B514B"/>
    <w:rsid w:val="008B6BD5"/>
    <w:rsid w:val="008B7B03"/>
    <w:rsid w:val="008B7D49"/>
    <w:rsid w:val="008C0484"/>
    <w:rsid w:val="008C132D"/>
    <w:rsid w:val="008C256C"/>
    <w:rsid w:val="008C27DB"/>
    <w:rsid w:val="008C2A47"/>
    <w:rsid w:val="008C320D"/>
    <w:rsid w:val="008C3399"/>
    <w:rsid w:val="008C45EB"/>
    <w:rsid w:val="008C4C68"/>
    <w:rsid w:val="008C53D3"/>
    <w:rsid w:val="008C6140"/>
    <w:rsid w:val="008C62C0"/>
    <w:rsid w:val="008C75C6"/>
    <w:rsid w:val="008D0BD5"/>
    <w:rsid w:val="008D1DB0"/>
    <w:rsid w:val="008D1E73"/>
    <w:rsid w:val="008D2B1B"/>
    <w:rsid w:val="008D2D1D"/>
    <w:rsid w:val="008D3ADD"/>
    <w:rsid w:val="008D3E9D"/>
    <w:rsid w:val="008D4456"/>
    <w:rsid w:val="008D4FCB"/>
    <w:rsid w:val="008D5A16"/>
    <w:rsid w:val="008D611F"/>
    <w:rsid w:val="008D651E"/>
    <w:rsid w:val="008D6557"/>
    <w:rsid w:val="008E0640"/>
    <w:rsid w:val="008E09CD"/>
    <w:rsid w:val="008E0EE4"/>
    <w:rsid w:val="008E10B2"/>
    <w:rsid w:val="008E1616"/>
    <w:rsid w:val="008E164A"/>
    <w:rsid w:val="008E21D3"/>
    <w:rsid w:val="008E3058"/>
    <w:rsid w:val="008E3904"/>
    <w:rsid w:val="008E3E1B"/>
    <w:rsid w:val="008E4747"/>
    <w:rsid w:val="008E4B31"/>
    <w:rsid w:val="008E4C7F"/>
    <w:rsid w:val="008E6D1F"/>
    <w:rsid w:val="008F04FB"/>
    <w:rsid w:val="008F115D"/>
    <w:rsid w:val="008F1B46"/>
    <w:rsid w:val="008F2600"/>
    <w:rsid w:val="008F43FC"/>
    <w:rsid w:val="008F538E"/>
    <w:rsid w:val="008F5D7B"/>
    <w:rsid w:val="008F63DB"/>
    <w:rsid w:val="008F68C8"/>
    <w:rsid w:val="008F7D57"/>
    <w:rsid w:val="008F7DFA"/>
    <w:rsid w:val="00900464"/>
    <w:rsid w:val="00900C45"/>
    <w:rsid w:val="00900FF0"/>
    <w:rsid w:val="00901058"/>
    <w:rsid w:val="0090346A"/>
    <w:rsid w:val="00905BC9"/>
    <w:rsid w:val="0090652C"/>
    <w:rsid w:val="009065CC"/>
    <w:rsid w:val="00906B18"/>
    <w:rsid w:val="009078C5"/>
    <w:rsid w:val="00910DF4"/>
    <w:rsid w:val="00911AB5"/>
    <w:rsid w:val="009121E1"/>
    <w:rsid w:val="0091275E"/>
    <w:rsid w:val="00912BEE"/>
    <w:rsid w:val="00912DD3"/>
    <w:rsid w:val="00913B95"/>
    <w:rsid w:val="009141CD"/>
    <w:rsid w:val="00916261"/>
    <w:rsid w:val="00916400"/>
    <w:rsid w:val="00917655"/>
    <w:rsid w:val="009204EE"/>
    <w:rsid w:val="009218EA"/>
    <w:rsid w:val="00922836"/>
    <w:rsid w:val="009236D5"/>
    <w:rsid w:val="00923739"/>
    <w:rsid w:val="00924C83"/>
    <w:rsid w:val="009252A0"/>
    <w:rsid w:val="009272E1"/>
    <w:rsid w:val="00927352"/>
    <w:rsid w:val="009304A7"/>
    <w:rsid w:val="009304E3"/>
    <w:rsid w:val="00930779"/>
    <w:rsid w:val="0093182D"/>
    <w:rsid w:val="009321AC"/>
    <w:rsid w:val="00933524"/>
    <w:rsid w:val="0093381D"/>
    <w:rsid w:val="0093389D"/>
    <w:rsid w:val="00933DB9"/>
    <w:rsid w:val="00934481"/>
    <w:rsid w:val="009348B7"/>
    <w:rsid w:val="00934FAA"/>
    <w:rsid w:val="00935136"/>
    <w:rsid w:val="009365CA"/>
    <w:rsid w:val="00937678"/>
    <w:rsid w:val="00940128"/>
    <w:rsid w:val="0094021A"/>
    <w:rsid w:val="00940858"/>
    <w:rsid w:val="00940D88"/>
    <w:rsid w:val="00942FF7"/>
    <w:rsid w:val="009431D2"/>
    <w:rsid w:val="00943C5C"/>
    <w:rsid w:val="00943F9E"/>
    <w:rsid w:val="009440B7"/>
    <w:rsid w:val="00945B16"/>
    <w:rsid w:val="00945E4F"/>
    <w:rsid w:val="00946629"/>
    <w:rsid w:val="00946B81"/>
    <w:rsid w:val="00947687"/>
    <w:rsid w:val="00947D25"/>
    <w:rsid w:val="00950329"/>
    <w:rsid w:val="0095140D"/>
    <w:rsid w:val="0095206E"/>
    <w:rsid w:val="009529BA"/>
    <w:rsid w:val="00953293"/>
    <w:rsid w:val="00954369"/>
    <w:rsid w:val="00954926"/>
    <w:rsid w:val="00954A0E"/>
    <w:rsid w:val="00955064"/>
    <w:rsid w:val="00955093"/>
    <w:rsid w:val="0095626D"/>
    <w:rsid w:val="00956A0C"/>
    <w:rsid w:val="00956F6E"/>
    <w:rsid w:val="0095701C"/>
    <w:rsid w:val="00957115"/>
    <w:rsid w:val="00957494"/>
    <w:rsid w:val="009611B1"/>
    <w:rsid w:val="00962DB1"/>
    <w:rsid w:val="0096313E"/>
    <w:rsid w:val="0096343F"/>
    <w:rsid w:val="00963875"/>
    <w:rsid w:val="009638D6"/>
    <w:rsid w:val="00964647"/>
    <w:rsid w:val="00964A6A"/>
    <w:rsid w:val="00964D46"/>
    <w:rsid w:val="00965612"/>
    <w:rsid w:val="00966CD4"/>
    <w:rsid w:val="0096769D"/>
    <w:rsid w:val="00967A44"/>
    <w:rsid w:val="00967BEA"/>
    <w:rsid w:val="00967FB0"/>
    <w:rsid w:val="009703B1"/>
    <w:rsid w:val="00970C06"/>
    <w:rsid w:val="00970F9D"/>
    <w:rsid w:val="0097112D"/>
    <w:rsid w:val="009716F3"/>
    <w:rsid w:val="00971BCA"/>
    <w:rsid w:val="00972066"/>
    <w:rsid w:val="00972118"/>
    <w:rsid w:val="00973168"/>
    <w:rsid w:val="00973484"/>
    <w:rsid w:val="00973E0A"/>
    <w:rsid w:val="0097483B"/>
    <w:rsid w:val="009759A3"/>
    <w:rsid w:val="00975ED8"/>
    <w:rsid w:val="00976815"/>
    <w:rsid w:val="00976AB4"/>
    <w:rsid w:val="0098015F"/>
    <w:rsid w:val="0098052C"/>
    <w:rsid w:val="0098059C"/>
    <w:rsid w:val="009808C1"/>
    <w:rsid w:val="009808EC"/>
    <w:rsid w:val="009816B6"/>
    <w:rsid w:val="009827DC"/>
    <w:rsid w:val="0098400D"/>
    <w:rsid w:val="00984A7B"/>
    <w:rsid w:val="009852DA"/>
    <w:rsid w:val="00986313"/>
    <w:rsid w:val="0098681C"/>
    <w:rsid w:val="00986BB7"/>
    <w:rsid w:val="009870CC"/>
    <w:rsid w:val="009907CD"/>
    <w:rsid w:val="0099097C"/>
    <w:rsid w:val="009909D6"/>
    <w:rsid w:val="009924F6"/>
    <w:rsid w:val="00992849"/>
    <w:rsid w:val="0099302E"/>
    <w:rsid w:val="009933D4"/>
    <w:rsid w:val="009938F0"/>
    <w:rsid w:val="009943AB"/>
    <w:rsid w:val="009955FC"/>
    <w:rsid w:val="009969C7"/>
    <w:rsid w:val="00996B91"/>
    <w:rsid w:val="00996C6B"/>
    <w:rsid w:val="00997095"/>
    <w:rsid w:val="009972B0"/>
    <w:rsid w:val="009978AA"/>
    <w:rsid w:val="00997C65"/>
    <w:rsid w:val="009A01F2"/>
    <w:rsid w:val="009A0E98"/>
    <w:rsid w:val="009A2E12"/>
    <w:rsid w:val="009A41B2"/>
    <w:rsid w:val="009A44AC"/>
    <w:rsid w:val="009A49D4"/>
    <w:rsid w:val="009A5592"/>
    <w:rsid w:val="009A6E1A"/>
    <w:rsid w:val="009A716D"/>
    <w:rsid w:val="009A75AE"/>
    <w:rsid w:val="009A7AF9"/>
    <w:rsid w:val="009A7CC3"/>
    <w:rsid w:val="009B0D27"/>
    <w:rsid w:val="009B103C"/>
    <w:rsid w:val="009B1929"/>
    <w:rsid w:val="009B21F0"/>
    <w:rsid w:val="009B22A7"/>
    <w:rsid w:val="009B3540"/>
    <w:rsid w:val="009B3DE5"/>
    <w:rsid w:val="009B4057"/>
    <w:rsid w:val="009B420B"/>
    <w:rsid w:val="009B4E1A"/>
    <w:rsid w:val="009B5E64"/>
    <w:rsid w:val="009B76FB"/>
    <w:rsid w:val="009B7875"/>
    <w:rsid w:val="009B78A9"/>
    <w:rsid w:val="009C08E6"/>
    <w:rsid w:val="009C0CD5"/>
    <w:rsid w:val="009C14A6"/>
    <w:rsid w:val="009C2609"/>
    <w:rsid w:val="009C2B44"/>
    <w:rsid w:val="009C3175"/>
    <w:rsid w:val="009C4361"/>
    <w:rsid w:val="009C539A"/>
    <w:rsid w:val="009C5959"/>
    <w:rsid w:val="009C622D"/>
    <w:rsid w:val="009C649B"/>
    <w:rsid w:val="009C7014"/>
    <w:rsid w:val="009C7329"/>
    <w:rsid w:val="009C7E19"/>
    <w:rsid w:val="009D00DA"/>
    <w:rsid w:val="009D0AFD"/>
    <w:rsid w:val="009D11BB"/>
    <w:rsid w:val="009D1FC8"/>
    <w:rsid w:val="009D2B25"/>
    <w:rsid w:val="009D2E9E"/>
    <w:rsid w:val="009D2EDD"/>
    <w:rsid w:val="009D3D2A"/>
    <w:rsid w:val="009D4310"/>
    <w:rsid w:val="009D4C43"/>
    <w:rsid w:val="009D51FB"/>
    <w:rsid w:val="009D7383"/>
    <w:rsid w:val="009D79A9"/>
    <w:rsid w:val="009D7F15"/>
    <w:rsid w:val="009E0503"/>
    <w:rsid w:val="009E06B0"/>
    <w:rsid w:val="009E18E0"/>
    <w:rsid w:val="009E2111"/>
    <w:rsid w:val="009E22CA"/>
    <w:rsid w:val="009E23BB"/>
    <w:rsid w:val="009E2953"/>
    <w:rsid w:val="009E316E"/>
    <w:rsid w:val="009E31EA"/>
    <w:rsid w:val="009E3920"/>
    <w:rsid w:val="009E4390"/>
    <w:rsid w:val="009E57CC"/>
    <w:rsid w:val="009F094D"/>
    <w:rsid w:val="009F110D"/>
    <w:rsid w:val="009F2D02"/>
    <w:rsid w:val="009F5060"/>
    <w:rsid w:val="009F5776"/>
    <w:rsid w:val="009F5CE1"/>
    <w:rsid w:val="009F6C8D"/>
    <w:rsid w:val="009F7C2D"/>
    <w:rsid w:val="009F7D26"/>
    <w:rsid w:val="00A00097"/>
    <w:rsid w:val="00A007AC"/>
    <w:rsid w:val="00A00E1C"/>
    <w:rsid w:val="00A02A73"/>
    <w:rsid w:val="00A02EC6"/>
    <w:rsid w:val="00A032AD"/>
    <w:rsid w:val="00A03FD2"/>
    <w:rsid w:val="00A042C0"/>
    <w:rsid w:val="00A046C0"/>
    <w:rsid w:val="00A04F02"/>
    <w:rsid w:val="00A0518A"/>
    <w:rsid w:val="00A05CC6"/>
    <w:rsid w:val="00A0618B"/>
    <w:rsid w:val="00A10533"/>
    <w:rsid w:val="00A10AF4"/>
    <w:rsid w:val="00A10EA7"/>
    <w:rsid w:val="00A11ABE"/>
    <w:rsid w:val="00A12193"/>
    <w:rsid w:val="00A123A6"/>
    <w:rsid w:val="00A12A8D"/>
    <w:rsid w:val="00A12CAA"/>
    <w:rsid w:val="00A133A1"/>
    <w:rsid w:val="00A138C4"/>
    <w:rsid w:val="00A13CD7"/>
    <w:rsid w:val="00A14177"/>
    <w:rsid w:val="00A14247"/>
    <w:rsid w:val="00A1504B"/>
    <w:rsid w:val="00A15257"/>
    <w:rsid w:val="00A15D03"/>
    <w:rsid w:val="00A15E89"/>
    <w:rsid w:val="00A163AC"/>
    <w:rsid w:val="00A168E1"/>
    <w:rsid w:val="00A16E3B"/>
    <w:rsid w:val="00A171A8"/>
    <w:rsid w:val="00A17C4E"/>
    <w:rsid w:val="00A207D9"/>
    <w:rsid w:val="00A20E9E"/>
    <w:rsid w:val="00A21F58"/>
    <w:rsid w:val="00A2235C"/>
    <w:rsid w:val="00A24982"/>
    <w:rsid w:val="00A25E55"/>
    <w:rsid w:val="00A26090"/>
    <w:rsid w:val="00A26C82"/>
    <w:rsid w:val="00A270B3"/>
    <w:rsid w:val="00A27647"/>
    <w:rsid w:val="00A27686"/>
    <w:rsid w:val="00A27CC4"/>
    <w:rsid w:val="00A31F60"/>
    <w:rsid w:val="00A320B3"/>
    <w:rsid w:val="00A33FC8"/>
    <w:rsid w:val="00A3496A"/>
    <w:rsid w:val="00A351AB"/>
    <w:rsid w:val="00A35460"/>
    <w:rsid w:val="00A35CC1"/>
    <w:rsid w:val="00A36069"/>
    <w:rsid w:val="00A36439"/>
    <w:rsid w:val="00A3676E"/>
    <w:rsid w:val="00A40050"/>
    <w:rsid w:val="00A40AD4"/>
    <w:rsid w:val="00A4178D"/>
    <w:rsid w:val="00A41DE2"/>
    <w:rsid w:val="00A41F30"/>
    <w:rsid w:val="00A4231F"/>
    <w:rsid w:val="00A43502"/>
    <w:rsid w:val="00A43E73"/>
    <w:rsid w:val="00A44508"/>
    <w:rsid w:val="00A453D6"/>
    <w:rsid w:val="00A47691"/>
    <w:rsid w:val="00A47D1A"/>
    <w:rsid w:val="00A50617"/>
    <w:rsid w:val="00A5147A"/>
    <w:rsid w:val="00A52441"/>
    <w:rsid w:val="00A53B5F"/>
    <w:rsid w:val="00A558B7"/>
    <w:rsid w:val="00A56E6D"/>
    <w:rsid w:val="00A573F1"/>
    <w:rsid w:val="00A57482"/>
    <w:rsid w:val="00A579D1"/>
    <w:rsid w:val="00A60365"/>
    <w:rsid w:val="00A609DC"/>
    <w:rsid w:val="00A60ADD"/>
    <w:rsid w:val="00A6158D"/>
    <w:rsid w:val="00A61D1D"/>
    <w:rsid w:val="00A62D55"/>
    <w:rsid w:val="00A63DC6"/>
    <w:rsid w:val="00A65382"/>
    <w:rsid w:val="00A65CB3"/>
    <w:rsid w:val="00A65CCE"/>
    <w:rsid w:val="00A663F2"/>
    <w:rsid w:val="00A666B6"/>
    <w:rsid w:val="00A6737F"/>
    <w:rsid w:val="00A67561"/>
    <w:rsid w:val="00A70DA1"/>
    <w:rsid w:val="00A70E55"/>
    <w:rsid w:val="00A723D2"/>
    <w:rsid w:val="00A727D7"/>
    <w:rsid w:val="00A7451D"/>
    <w:rsid w:val="00A7464A"/>
    <w:rsid w:val="00A74B12"/>
    <w:rsid w:val="00A74E23"/>
    <w:rsid w:val="00A7582E"/>
    <w:rsid w:val="00A76520"/>
    <w:rsid w:val="00A771F9"/>
    <w:rsid w:val="00A802F1"/>
    <w:rsid w:val="00A81B21"/>
    <w:rsid w:val="00A8230F"/>
    <w:rsid w:val="00A8287B"/>
    <w:rsid w:val="00A82B28"/>
    <w:rsid w:val="00A82B60"/>
    <w:rsid w:val="00A844B2"/>
    <w:rsid w:val="00A85D21"/>
    <w:rsid w:val="00A8757C"/>
    <w:rsid w:val="00A87882"/>
    <w:rsid w:val="00A87BAF"/>
    <w:rsid w:val="00A87D24"/>
    <w:rsid w:val="00A87E10"/>
    <w:rsid w:val="00A90073"/>
    <w:rsid w:val="00A9042E"/>
    <w:rsid w:val="00A907F2"/>
    <w:rsid w:val="00A90E49"/>
    <w:rsid w:val="00A922AE"/>
    <w:rsid w:val="00A92D3A"/>
    <w:rsid w:val="00A92DF3"/>
    <w:rsid w:val="00A93119"/>
    <w:rsid w:val="00A93D82"/>
    <w:rsid w:val="00A9477D"/>
    <w:rsid w:val="00A95698"/>
    <w:rsid w:val="00A957B5"/>
    <w:rsid w:val="00A95DCB"/>
    <w:rsid w:val="00AA0BEA"/>
    <w:rsid w:val="00AA1688"/>
    <w:rsid w:val="00AA173C"/>
    <w:rsid w:val="00AA2EF3"/>
    <w:rsid w:val="00AA3340"/>
    <w:rsid w:val="00AA373B"/>
    <w:rsid w:val="00AA414B"/>
    <w:rsid w:val="00AA448C"/>
    <w:rsid w:val="00AA5130"/>
    <w:rsid w:val="00AA5CC0"/>
    <w:rsid w:val="00AA607C"/>
    <w:rsid w:val="00AA68D5"/>
    <w:rsid w:val="00AA76E1"/>
    <w:rsid w:val="00AB0079"/>
    <w:rsid w:val="00AB0654"/>
    <w:rsid w:val="00AB101E"/>
    <w:rsid w:val="00AB1B75"/>
    <w:rsid w:val="00AB27F2"/>
    <w:rsid w:val="00AB3033"/>
    <w:rsid w:val="00AB39D0"/>
    <w:rsid w:val="00AB3B3B"/>
    <w:rsid w:val="00AB5003"/>
    <w:rsid w:val="00AB55CE"/>
    <w:rsid w:val="00AB5709"/>
    <w:rsid w:val="00AB608E"/>
    <w:rsid w:val="00AB66EB"/>
    <w:rsid w:val="00AB6772"/>
    <w:rsid w:val="00AB67C1"/>
    <w:rsid w:val="00AB6B7B"/>
    <w:rsid w:val="00AB6C02"/>
    <w:rsid w:val="00AB78FB"/>
    <w:rsid w:val="00AC02B6"/>
    <w:rsid w:val="00AC035B"/>
    <w:rsid w:val="00AC0E04"/>
    <w:rsid w:val="00AC0E43"/>
    <w:rsid w:val="00AC1D57"/>
    <w:rsid w:val="00AC25C5"/>
    <w:rsid w:val="00AC2947"/>
    <w:rsid w:val="00AC2CC6"/>
    <w:rsid w:val="00AC3DBE"/>
    <w:rsid w:val="00AC5557"/>
    <w:rsid w:val="00AC60DD"/>
    <w:rsid w:val="00AC6B80"/>
    <w:rsid w:val="00AC6B83"/>
    <w:rsid w:val="00AC6F70"/>
    <w:rsid w:val="00AC75B9"/>
    <w:rsid w:val="00AD0818"/>
    <w:rsid w:val="00AD1144"/>
    <w:rsid w:val="00AD1305"/>
    <w:rsid w:val="00AD1E81"/>
    <w:rsid w:val="00AD3047"/>
    <w:rsid w:val="00AD3336"/>
    <w:rsid w:val="00AD37FA"/>
    <w:rsid w:val="00AD4380"/>
    <w:rsid w:val="00AD438D"/>
    <w:rsid w:val="00AD444A"/>
    <w:rsid w:val="00AD57B7"/>
    <w:rsid w:val="00AD5951"/>
    <w:rsid w:val="00AD5D6D"/>
    <w:rsid w:val="00AD6403"/>
    <w:rsid w:val="00AD70AF"/>
    <w:rsid w:val="00AE0C89"/>
    <w:rsid w:val="00AE176C"/>
    <w:rsid w:val="00AE1C42"/>
    <w:rsid w:val="00AE3D9F"/>
    <w:rsid w:val="00AE40EB"/>
    <w:rsid w:val="00AE4197"/>
    <w:rsid w:val="00AE6117"/>
    <w:rsid w:val="00AE6762"/>
    <w:rsid w:val="00AE739D"/>
    <w:rsid w:val="00AF0A3F"/>
    <w:rsid w:val="00AF0AAB"/>
    <w:rsid w:val="00AF1F1F"/>
    <w:rsid w:val="00AF3356"/>
    <w:rsid w:val="00AF3ED6"/>
    <w:rsid w:val="00AF47A2"/>
    <w:rsid w:val="00AF4C12"/>
    <w:rsid w:val="00AF5FAB"/>
    <w:rsid w:val="00AF6FBC"/>
    <w:rsid w:val="00AF72A5"/>
    <w:rsid w:val="00AF7921"/>
    <w:rsid w:val="00AF7BEC"/>
    <w:rsid w:val="00B01807"/>
    <w:rsid w:val="00B01B7C"/>
    <w:rsid w:val="00B021C3"/>
    <w:rsid w:val="00B02CE0"/>
    <w:rsid w:val="00B04C29"/>
    <w:rsid w:val="00B05287"/>
    <w:rsid w:val="00B055E2"/>
    <w:rsid w:val="00B06088"/>
    <w:rsid w:val="00B061D8"/>
    <w:rsid w:val="00B06EFA"/>
    <w:rsid w:val="00B0738E"/>
    <w:rsid w:val="00B07AFE"/>
    <w:rsid w:val="00B10FEA"/>
    <w:rsid w:val="00B113C3"/>
    <w:rsid w:val="00B118E9"/>
    <w:rsid w:val="00B11BA8"/>
    <w:rsid w:val="00B11BD6"/>
    <w:rsid w:val="00B122D5"/>
    <w:rsid w:val="00B1256D"/>
    <w:rsid w:val="00B13AF1"/>
    <w:rsid w:val="00B13B09"/>
    <w:rsid w:val="00B1446C"/>
    <w:rsid w:val="00B15E48"/>
    <w:rsid w:val="00B16E37"/>
    <w:rsid w:val="00B17006"/>
    <w:rsid w:val="00B17333"/>
    <w:rsid w:val="00B20422"/>
    <w:rsid w:val="00B21ACB"/>
    <w:rsid w:val="00B21F56"/>
    <w:rsid w:val="00B225C8"/>
    <w:rsid w:val="00B22956"/>
    <w:rsid w:val="00B23446"/>
    <w:rsid w:val="00B24270"/>
    <w:rsid w:val="00B24F05"/>
    <w:rsid w:val="00B2588C"/>
    <w:rsid w:val="00B265B2"/>
    <w:rsid w:val="00B26C90"/>
    <w:rsid w:val="00B27400"/>
    <w:rsid w:val="00B27A66"/>
    <w:rsid w:val="00B27E82"/>
    <w:rsid w:val="00B27FE2"/>
    <w:rsid w:val="00B31B10"/>
    <w:rsid w:val="00B325A8"/>
    <w:rsid w:val="00B32849"/>
    <w:rsid w:val="00B32ED7"/>
    <w:rsid w:val="00B33234"/>
    <w:rsid w:val="00B34024"/>
    <w:rsid w:val="00B34C01"/>
    <w:rsid w:val="00B35732"/>
    <w:rsid w:val="00B368D3"/>
    <w:rsid w:val="00B37BAB"/>
    <w:rsid w:val="00B40E48"/>
    <w:rsid w:val="00B4254B"/>
    <w:rsid w:val="00B439A6"/>
    <w:rsid w:val="00B43A18"/>
    <w:rsid w:val="00B44BA9"/>
    <w:rsid w:val="00B460CB"/>
    <w:rsid w:val="00B465D8"/>
    <w:rsid w:val="00B4723D"/>
    <w:rsid w:val="00B51B58"/>
    <w:rsid w:val="00B51EDE"/>
    <w:rsid w:val="00B52237"/>
    <w:rsid w:val="00B5304D"/>
    <w:rsid w:val="00B53BBE"/>
    <w:rsid w:val="00B53EA7"/>
    <w:rsid w:val="00B540B5"/>
    <w:rsid w:val="00B542B4"/>
    <w:rsid w:val="00B54DA5"/>
    <w:rsid w:val="00B55567"/>
    <w:rsid w:val="00B55A94"/>
    <w:rsid w:val="00B55C3A"/>
    <w:rsid w:val="00B573E9"/>
    <w:rsid w:val="00B57403"/>
    <w:rsid w:val="00B60C85"/>
    <w:rsid w:val="00B615E4"/>
    <w:rsid w:val="00B634D6"/>
    <w:rsid w:val="00B63DBE"/>
    <w:rsid w:val="00B63F0D"/>
    <w:rsid w:val="00B6422E"/>
    <w:rsid w:val="00B645EF"/>
    <w:rsid w:val="00B64F1D"/>
    <w:rsid w:val="00B65C41"/>
    <w:rsid w:val="00B65C55"/>
    <w:rsid w:val="00B6781D"/>
    <w:rsid w:val="00B70D04"/>
    <w:rsid w:val="00B70D42"/>
    <w:rsid w:val="00B70D5D"/>
    <w:rsid w:val="00B712BF"/>
    <w:rsid w:val="00B71A76"/>
    <w:rsid w:val="00B7217B"/>
    <w:rsid w:val="00B7227F"/>
    <w:rsid w:val="00B7267C"/>
    <w:rsid w:val="00B72CDC"/>
    <w:rsid w:val="00B7367D"/>
    <w:rsid w:val="00B73C35"/>
    <w:rsid w:val="00B74286"/>
    <w:rsid w:val="00B742FD"/>
    <w:rsid w:val="00B74E41"/>
    <w:rsid w:val="00B752BF"/>
    <w:rsid w:val="00B75D2D"/>
    <w:rsid w:val="00B764FA"/>
    <w:rsid w:val="00B812C8"/>
    <w:rsid w:val="00B81899"/>
    <w:rsid w:val="00B824D5"/>
    <w:rsid w:val="00B84E7E"/>
    <w:rsid w:val="00B84FEB"/>
    <w:rsid w:val="00B86957"/>
    <w:rsid w:val="00B8698D"/>
    <w:rsid w:val="00B86EFF"/>
    <w:rsid w:val="00B871FC"/>
    <w:rsid w:val="00B878C0"/>
    <w:rsid w:val="00B87907"/>
    <w:rsid w:val="00B921B0"/>
    <w:rsid w:val="00B929BE"/>
    <w:rsid w:val="00B92C58"/>
    <w:rsid w:val="00B942EE"/>
    <w:rsid w:val="00B94EFE"/>
    <w:rsid w:val="00B95298"/>
    <w:rsid w:val="00B957AB"/>
    <w:rsid w:val="00B9587E"/>
    <w:rsid w:val="00B96105"/>
    <w:rsid w:val="00B9760D"/>
    <w:rsid w:val="00B97ADC"/>
    <w:rsid w:val="00B97B74"/>
    <w:rsid w:val="00BA01C9"/>
    <w:rsid w:val="00BA0D94"/>
    <w:rsid w:val="00BA1CF1"/>
    <w:rsid w:val="00BA2335"/>
    <w:rsid w:val="00BA34C2"/>
    <w:rsid w:val="00BA445F"/>
    <w:rsid w:val="00BA4F31"/>
    <w:rsid w:val="00BA54B8"/>
    <w:rsid w:val="00BA5D69"/>
    <w:rsid w:val="00BA64BF"/>
    <w:rsid w:val="00BB0433"/>
    <w:rsid w:val="00BB1E5A"/>
    <w:rsid w:val="00BB23F4"/>
    <w:rsid w:val="00BB2975"/>
    <w:rsid w:val="00BB2A12"/>
    <w:rsid w:val="00BB350D"/>
    <w:rsid w:val="00BB3CAA"/>
    <w:rsid w:val="00BB3EE0"/>
    <w:rsid w:val="00BB4099"/>
    <w:rsid w:val="00BB5FC4"/>
    <w:rsid w:val="00BB6ED6"/>
    <w:rsid w:val="00BB7BF9"/>
    <w:rsid w:val="00BC03B7"/>
    <w:rsid w:val="00BC0F16"/>
    <w:rsid w:val="00BC10C5"/>
    <w:rsid w:val="00BC18FF"/>
    <w:rsid w:val="00BC1E49"/>
    <w:rsid w:val="00BC20D1"/>
    <w:rsid w:val="00BC290E"/>
    <w:rsid w:val="00BC292D"/>
    <w:rsid w:val="00BC5575"/>
    <w:rsid w:val="00BC5890"/>
    <w:rsid w:val="00BC5AFC"/>
    <w:rsid w:val="00BC61E1"/>
    <w:rsid w:val="00BD0B7A"/>
    <w:rsid w:val="00BD1D09"/>
    <w:rsid w:val="00BD1E01"/>
    <w:rsid w:val="00BD1EBF"/>
    <w:rsid w:val="00BD2A8F"/>
    <w:rsid w:val="00BD329B"/>
    <w:rsid w:val="00BD371A"/>
    <w:rsid w:val="00BD3F25"/>
    <w:rsid w:val="00BD62D1"/>
    <w:rsid w:val="00BD669F"/>
    <w:rsid w:val="00BD6844"/>
    <w:rsid w:val="00BD68F9"/>
    <w:rsid w:val="00BD77FE"/>
    <w:rsid w:val="00BE0EC5"/>
    <w:rsid w:val="00BE16E3"/>
    <w:rsid w:val="00BE1A2E"/>
    <w:rsid w:val="00BE1E12"/>
    <w:rsid w:val="00BE235B"/>
    <w:rsid w:val="00BE2A4B"/>
    <w:rsid w:val="00BE2AC0"/>
    <w:rsid w:val="00BE3941"/>
    <w:rsid w:val="00BE467E"/>
    <w:rsid w:val="00BE60CE"/>
    <w:rsid w:val="00BE755B"/>
    <w:rsid w:val="00BE7637"/>
    <w:rsid w:val="00BE767D"/>
    <w:rsid w:val="00BE79E2"/>
    <w:rsid w:val="00BE7CC8"/>
    <w:rsid w:val="00BF1ACE"/>
    <w:rsid w:val="00BF1E03"/>
    <w:rsid w:val="00BF2176"/>
    <w:rsid w:val="00BF26F9"/>
    <w:rsid w:val="00BF2779"/>
    <w:rsid w:val="00BF2A27"/>
    <w:rsid w:val="00BF2B4D"/>
    <w:rsid w:val="00BF2C6B"/>
    <w:rsid w:val="00BF352F"/>
    <w:rsid w:val="00BF3545"/>
    <w:rsid w:val="00BF3A1D"/>
    <w:rsid w:val="00BF428A"/>
    <w:rsid w:val="00BF4753"/>
    <w:rsid w:val="00BF48CB"/>
    <w:rsid w:val="00BF48DF"/>
    <w:rsid w:val="00BF4BC3"/>
    <w:rsid w:val="00BF5043"/>
    <w:rsid w:val="00BF57B0"/>
    <w:rsid w:val="00BF5AB6"/>
    <w:rsid w:val="00BF5E0B"/>
    <w:rsid w:val="00BF5F5D"/>
    <w:rsid w:val="00BF6F25"/>
    <w:rsid w:val="00BF7754"/>
    <w:rsid w:val="00C01ED8"/>
    <w:rsid w:val="00C01F02"/>
    <w:rsid w:val="00C02856"/>
    <w:rsid w:val="00C03B6B"/>
    <w:rsid w:val="00C03CC3"/>
    <w:rsid w:val="00C04B30"/>
    <w:rsid w:val="00C04E92"/>
    <w:rsid w:val="00C04E97"/>
    <w:rsid w:val="00C05B85"/>
    <w:rsid w:val="00C0641F"/>
    <w:rsid w:val="00C06D5C"/>
    <w:rsid w:val="00C105D5"/>
    <w:rsid w:val="00C1133B"/>
    <w:rsid w:val="00C11F87"/>
    <w:rsid w:val="00C12230"/>
    <w:rsid w:val="00C1299A"/>
    <w:rsid w:val="00C143BB"/>
    <w:rsid w:val="00C15C40"/>
    <w:rsid w:val="00C16AC4"/>
    <w:rsid w:val="00C2000E"/>
    <w:rsid w:val="00C20201"/>
    <w:rsid w:val="00C203A4"/>
    <w:rsid w:val="00C210EB"/>
    <w:rsid w:val="00C2116E"/>
    <w:rsid w:val="00C217B9"/>
    <w:rsid w:val="00C2281D"/>
    <w:rsid w:val="00C2374B"/>
    <w:rsid w:val="00C23AA3"/>
    <w:rsid w:val="00C25B78"/>
    <w:rsid w:val="00C25CB5"/>
    <w:rsid w:val="00C26322"/>
    <w:rsid w:val="00C2718B"/>
    <w:rsid w:val="00C2778A"/>
    <w:rsid w:val="00C27A11"/>
    <w:rsid w:val="00C31626"/>
    <w:rsid w:val="00C31E43"/>
    <w:rsid w:val="00C31F11"/>
    <w:rsid w:val="00C32FAB"/>
    <w:rsid w:val="00C33663"/>
    <w:rsid w:val="00C33852"/>
    <w:rsid w:val="00C34DBB"/>
    <w:rsid w:val="00C3549A"/>
    <w:rsid w:val="00C36031"/>
    <w:rsid w:val="00C36827"/>
    <w:rsid w:val="00C37231"/>
    <w:rsid w:val="00C37A3A"/>
    <w:rsid w:val="00C40A07"/>
    <w:rsid w:val="00C41A6F"/>
    <w:rsid w:val="00C41AEE"/>
    <w:rsid w:val="00C41F35"/>
    <w:rsid w:val="00C428AA"/>
    <w:rsid w:val="00C43312"/>
    <w:rsid w:val="00C43513"/>
    <w:rsid w:val="00C43559"/>
    <w:rsid w:val="00C4396E"/>
    <w:rsid w:val="00C43C76"/>
    <w:rsid w:val="00C43DBC"/>
    <w:rsid w:val="00C4520F"/>
    <w:rsid w:val="00C45515"/>
    <w:rsid w:val="00C458B6"/>
    <w:rsid w:val="00C45A14"/>
    <w:rsid w:val="00C4600F"/>
    <w:rsid w:val="00C46215"/>
    <w:rsid w:val="00C467D2"/>
    <w:rsid w:val="00C4716C"/>
    <w:rsid w:val="00C4730F"/>
    <w:rsid w:val="00C47965"/>
    <w:rsid w:val="00C47B81"/>
    <w:rsid w:val="00C47CA8"/>
    <w:rsid w:val="00C5029D"/>
    <w:rsid w:val="00C50929"/>
    <w:rsid w:val="00C51685"/>
    <w:rsid w:val="00C524DC"/>
    <w:rsid w:val="00C52BA0"/>
    <w:rsid w:val="00C53597"/>
    <w:rsid w:val="00C545A9"/>
    <w:rsid w:val="00C548E4"/>
    <w:rsid w:val="00C55213"/>
    <w:rsid w:val="00C573F3"/>
    <w:rsid w:val="00C57641"/>
    <w:rsid w:val="00C57C6D"/>
    <w:rsid w:val="00C61742"/>
    <w:rsid w:val="00C61B7B"/>
    <w:rsid w:val="00C62631"/>
    <w:rsid w:val="00C628BA"/>
    <w:rsid w:val="00C62948"/>
    <w:rsid w:val="00C62FCD"/>
    <w:rsid w:val="00C6492D"/>
    <w:rsid w:val="00C657DB"/>
    <w:rsid w:val="00C663AA"/>
    <w:rsid w:val="00C67FF4"/>
    <w:rsid w:val="00C70CD0"/>
    <w:rsid w:val="00C711E9"/>
    <w:rsid w:val="00C71420"/>
    <w:rsid w:val="00C72533"/>
    <w:rsid w:val="00C73639"/>
    <w:rsid w:val="00C74787"/>
    <w:rsid w:val="00C77D05"/>
    <w:rsid w:val="00C804DD"/>
    <w:rsid w:val="00C80F5A"/>
    <w:rsid w:val="00C81614"/>
    <w:rsid w:val="00C81782"/>
    <w:rsid w:val="00C817B4"/>
    <w:rsid w:val="00C830E8"/>
    <w:rsid w:val="00C83768"/>
    <w:rsid w:val="00C841FE"/>
    <w:rsid w:val="00C8472B"/>
    <w:rsid w:val="00C84B1C"/>
    <w:rsid w:val="00C85F62"/>
    <w:rsid w:val="00C8685A"/>
    <w:rsid w:val="00C87862"/>
    <w:rsid w:val="00C90E34"/>
    <w:rsid w:val="00C91450"/>
    <w:rsid w:val="00C91472"/>
    <w:rsid w:val="00C91C91"/>
    <w:rsid w:val="00C93269"/>
    <w:rsid w:val="00C93640"/>
    <w:rsid w:val="00C94017"/>
    <w:rsid w:val="00C9447A"/>
    <w:rsid w:val="00C958A5"/>
    <w:rsid w:val="00C95FE3"/>
    <w:rsid w:val="00C96E55"/>
    <w:rsid w:val="00C96EB8"/>
    <w:rsid w:val="00C9757B"/>
    <w:rsid w:val="00C97E1B"/>
    <w:rsid w:val="00CA0953"/>
    <w:rsid w:val="00CA2C7B"/>
    <w:rsid w:val="00CA2D60"/>
    <w:rsid w:val="00CA5907"/>
    <w:rsid w:val="00CA76AE"/>
    <w:rsid w:val="00CA7C3C"/>
    <w:rsid w:val="00CB043D"/>
    <w:rsid w:val="00CB0974"/>
    <w:rsid w:val="00CB1246"/>
    <w:rsid w:val="00CB3339"/>
    <w:rsid w:val="00CB407F"/>
    <w:rsid w:val="00CB4D9E"/>
    <w:rsid w:val="00CB59BB"/>
    <w:rsid w:val="00CB5CDA"/>
    <w:rsid w:val="00CB6968"/>
    <w:rsid w:val="00CB716B"/>
    <w:rsid w:val="00CB7667"/>
    <w:rsid w:val="00CC03AE"/>
    <w:rsid w:val="00CC0600"/>
    <w:rsid w:val="00CC062D"/>
    <w:rsid w:val="00CC1EF3"/>
    <w:rsid w:val="00CC20D1"/>
    <w:rsid w:val="00CC2574"/>
    <w:rsid w:val="00CC2B9C"/>
    <w:rsid w:val="00CC32C2"/>
    <w:rsid w:val="00CC39DC"/>
    <w:rsid w:val="00CC3A0B"/>
    <w:rsid w:val="00CC4040"/>
    <w:rsid w:val="00CC4924"/>
    <w:rsid w:val="00CC4C14"/>
    <w:rsid w:val="00CC4E31"/>
    <w:rsid w:val="00CC501C"/>
    <w:rsid w:val="00CC57AF"/>
    <w:rsid w:val="00CC58BE"/>
    <w:rsid w:val="00CC5F1B"/>
    <w:rsid w:val="00CC6410"/>
    <w:rsid w:val="00CC7147"/>
    <w:rsid w:val="00CD05A3"/>
    <w:rsid w:val="00CD08CD"/>
    <w:rsid w:val="00CD1422"/>
    <w:rsid w:val="00CD1B8C"/>
    <w:rsid w:val="00CD1F80"/>
    <w:rsid w:val="00CD292B"/>
    <w:rsid w:val="00CD2B91"/>
    <w:rsid w:val="00CD2C7E"/>
    <w:rsid w:val="00CD2E79"/>
    <w:rsid w:val="00CD4175"/>
    <w:rsid w:val="00CD43EA"/>
    <w:rsid w:val="00CD475F"/>
    <w:rsid w:val="00CD47B9"/>
    <w:rsid w:val="00CD5326"/>
    <w:rsid w:val="00CD6869"/>
    <w:rsid w:val="00CD78C5"/>
    <w:rsid w:val="00CE07BB"/>
    <w:rsid w:val="00CE1136"/>
    <w:rsid w:val="00CE19E0"/>
    <w:rsid w:val="00CE31DB"/>
    <w:rsid w:val="00CE4F66"/>
    <w:rsid w:val="00CE53B2"/>
    <w:rsid w:val="00CE5FB8"/>
    <w:rsid w:val="00CE6BDD"/>
    <w:rsid w:val="00CE6D37"/>
    <w:rsid w:val="00CE708B"/>
    <w:rsid w:val="00CE7DE8"/>
    <w:rsid w:val="00CF054B"/>
    <w:rsid w:val="00CF1511"/>
    <w:rsid w:val="00CF1582"/>
    <w:rsid w:val="00CF1F83"/>
    <w:rsid w:val="00CF3312"/>
    <w:rsid w:val="00CF49CC"/>
    <w:rsid w:val="00CF5747"/>
    <w:rsid w:val="00CF5D64"/>
    <w:rsid w:val="00CF63E2"/>
    <w:rsid w:val="00D01132"/>
    <w:rsid w:val="00D01173"/>
    <w:rsid w:val="00D01240"/>
    <w:rsid w:val="00D016BF"/>
    <w:rsid w:val="00D017D8"/>
    <w:rsid w:val="00D023AB"/>
    <w:rsid w:val="00D0506E"/>
    <w:rsid w:val="00D054CE"/>
    <w:rsid w:val="00D0570D"/>
    <w:rsid w:val="00D05A0F"/>
    <w:rsid w:val="00D05D72"/>
    <w:rsid w:val="00D06E85"/>
    <w:rsid w:val="00D0775C"/>
    <w:rsid w:val="00D07806"/>
    <w:rsid w:val="00D105B7"/>
    <w:rsid w:val="00D10CCE"/>
    <w:rsid w:val="00D10E2D"/>
    <w:rsid w:val="00D121F8"/>
    <w:rsid w:val="00D12D21"/>
    <w:rsid w:val="00D13394"/>
    <w:rsid w:val="00D13D8E"/>
    <w:rsid w:val="00D13F0F"/>
    <w:rsid w:val="00D14268"/>
    <w:rsid w:val="00D14F93"/>
    <w:rsid w:val="00D15E23"/>
    <w:rsid w:val="00D16111"/>
    <w:rsid w:val="00D167BD"/>
    <w:rsid w:val="00D16A14"/>
    <w:rsid w:val="00D16A93"/>
    <w:rsid w:val="00D16D4D"/>
    <w:rsid w:val="00D17A0A"/>
    <w:rsid w:val="00D17A30"/>
    <w:rsid w:val="00D20810"/>
    <w:rsid w:val="00D21817"/>
    <w:rsid w:val="00D21FB1"/>
    <w:rsid w:val="00D22234"/>
    <w:rsid w:val="00D226EA"/>
    <w:rsid w:val="00D22A82"/>
    <w:rsid w:val="00D23CE5"/>
    <w:rsid w:val="00D2451A"/>
    <w:rsid w:val="00D2490C"/>
    <w:rsid w:val="00D259DF"/>
    <w:rsid w:val="00D25F39"/>
    <w:rsid w:val="00D25FAA"/>
    <w:rsid w:val="00D2770A"/>
    <w:rsid w:val="00D27761"/>
    <w:rsid w:val="00D306A4"/>
    <w:rsid w:val="00D32471"/>
    <w:rsid w:val="00D328CF"/>
    <w:rsid w:val="00D33198"/>
    <w:rsid w:val="00D3377F"/>
    <w:rsid w:val="00D348F0"/>
    <w:rsid w:val="00D34BA3"/>
    <w:rsid w:val="00D3503C"/>
    <w:rsid w:val="00D35CB2"/>
    <w:rsid w:val="00D364EE"/>
    <w:rsid w:val="00D36A38"/>
    <w:rsid w:val="00D3707A"/>
    <w:rsid w:val="00D370DD"/>
    <w:rsid w:val="00D374FB"/>
    <w:rsid w:val="00D3795E"/>
    <w:rsid w:val="00D405E8"/>
    <w:rsid w:val="00D42B80"/>
    <w:rsid w:val="00D431C2"/>
    <w:rsid w:val="00D434DD"/>
    <w:rsid w:val="00D4592E"/>
    <w:rsid w:val="00D45CCD"/>
    <w:rsid w:val="00D45D85"/>
    <w:rsid w:val="00D46937"/>
    <w:rsid w:val="00D46D20"/>
    <w:rsid w:val="00D46F4D"/>
    <w:rsid w:val="00D47A06"/>
    <w:rsid w:val="00D47B96"/>
    <w:rsid w:val="00D50519"/>
    <w:rsid w:val="00D50E49"/>
    <w:rsid w:val="00D51187"/>
    <w:rsid w:val="00D5131B"/>
    <w:rsid w:val="00D52002"/>
    <w:rsid w:val="00D52778"/>
    <w:rsid w:val="00D52BDF"/>
    <w:rsid w:val="00D554DB"/>
    <w:rsid w:val="00D55D58"/>
    <w:rsid w:val="00D56890"/>
    <w:rsid w:val="00D56B8F"/>
    <w:rsid w:val="00D57107"/>
    <w:rsid w:val="00D5736F"/>
    <w:rsid w:val="00D608B9"/>
    <w:rsid w:val="00D610D4"/>
    <w:rsid w:val="00D63C00"/>
    <w:rsid w:val="00D6644B"/>
    <w:rsid w:val="00D668EF"/>
    <w:rsid w:val="00D66CD6"/>
    <w:rsid w:val="00D677FC"/>
    <w:rsid w:val="00D7024F"/>
    <w:rsid w:val="00D7162E"/>
    <w:rsid w:val="00D717E6"/>
    <w:rsid w:val="00D72E2E"/>
    <w:rsid w:val="00D7338A"/>
    <w:rsid w:val="00D74591"/>
    <w:rsid w:val="00D75B70"/>
    <w:rsid w:val="00D7699E"/>
    <w:rsid w:val="00D76DA1"/>
    <w:rsid w:val="00D77211"/>
    <w:rsid w:val="00D7766F"/>
    <w:rsid w:val="00D8171F"/>
    <w:rsid w:val="00D81871"/>
    <w:rsid w:val="00D818AC"/>
    <w:rsid w:val="00D81F2F"/>
    <w:rsid w:val="00D820CB"/>
    <w:rsid w:val="00D82697"/>
    <w:rsid w:val="00D847C4"/>
    <w:rsid w:val="00D8578B"/>
    <w:rsid w:val="00D85D14"/>
    <w:rsid w:val="00D8723C"/>
    <w:rsid w:val="00D90242"/>
    <w:rsid w:val="00D90F33"/>
    <w:rsid w:val="00D931DB"/>
    <w:rsid w:val="00D933B8"/>
    <w:rsid w:val="00D9353A"/>
    <w:rsid w:val="00D93B3D"/>
    <w:rsid w:val="00D93CF9"/>
    <w:rsid w:val="00D94699"/>
    <w:rsid w:val="00D962F1"/>
    <w:rsid w:val="00DA023C"/>
    <w:rsid w:val="00DA0B2A"/>
    <w:rsid w:val="00DA10EE"/>
    <w:rsid w:val="00DA1650"/>
    <w:rsid w:val="00DA177D"/>
    <w:rsid w:val="00DA196A"/>
    <w:rsid w:val="00DA2C7B"/>
    <w:rsid w:val="00DA2F08"/>
    <w:rsid w:val="00DA40B3"/>
    <w:rsid w:val="00DA4986"/>
    <w:rsid w:val="00DA4EDB"/>
    <w:rsid w:val="00DA7099"/>
    <w:rsid w:val="00DA7366"/>
    <w:rsid w:val="00DA75E5"/>
    <w:rsid w:val="00DA777E"/>
    <w:rsid w:val="00DA78B5"/>
    <w:rsid w:val="00DA7EB4"/>
    <w:rsid w:val="00DB0157"/>
    <w:rsid w:val="00DB15E0"/>
    <w:rsid w:val="00DB17B7"/>
    <w:rsid w:val="00DB26C2"/>
    <w:rsid w:val="00DB3517"/>
    <w:rsid w:val="00DB4FD1"/>
    <w:rsid w:val="00DB5C2C"/>
    <w:rsid w:val="00DB6A55"/>
    <w:rsid w:val="00DB6E71"/>
    <w:rsid w:val="00DB7367"/>
    <w:rsid w:val="00DC014C"/>
    <w:rsid w:val="00DC0ACE"/>
    <w:rsid w:val="00DC285F"/>
    <w:rsid w:val="00DC2E12"/>
    <w:rsid w:val="00DC3B51"/>
    <w:rsid w:val="00DC4FE4"/>
    <w:rsid w:val="00DC5534"/>
    <w:rsid w:val="00DC68D3"/>
    <w:rsid w:val="00DD00B8"/>
    <w:rsid w:val="00DD01AD"/>
    <w:rsid w:val="00DD052F"/>
    <w:rsid w:val="00DD0637"/>
    <w:rsid w:val="00DD08F8"/>
    <w:rsid w:val="00DD0D45"/>
    <w:rsid w:val="00DD0F44"/>
    <w:rsid w:val="00DD0F6F"/>
    <w:rsid w:val="00DD1C94"/>
    <w:rsid w:val="00DD1E72"/>
    <w:rsid w:val="00DD2278"/>
    <w:rsid w:val="00DD2F88"/>
    <w:rsid w:val="00DD3D2C"/>
    <w:rsid w:val="00DD3FF3"/>
    <w:rsid w:val="00DD7454"/>
    <w:rsid w:val="00DD760B"/>
    <w:rsid w:val="00DD795C"/>
    <w:rsid w:val="00DD7CAE"/>
    <w:rsid w:val="00DE071B"/>
    <w:rsid w:val="00DE09B4"/>
    <w:rsid w:val="00DE0D56"/>
    <w:rsid w:val="00DE0F12"/>
    <w:rsid w:val="00DE1068"/>
    <w:rsid w:val="00DE13DF"/>
    <w:rsid w:val="00DE1A97"/>
    <w:rsid w:val="00DE1ECA"/>
    <w:rsid w:val="00DE1FD9"/>
    <w:rsid w:val="00DE1FFD"/>
    <w:rsid w:val="00DE2BFA"/>
    <w:rsid w:val="00DE31B9"/>
    <w:rsid w:val="00DE4C58"/>
    <w:rsid w:val="00DE5741"/>
    <w:rsid w:val="00DE5CCA"/>
    <w:rsid w:val="00DE6499"/>
    <w:rsid w:val="00DE6A28"/>
    <w:rsid w:val="00DE6D2E"/>
    <w:rsid w:val="00DE71E2"/>
    <w:rsid w:val="00DE737C"/>
    <w:rsid w:val="00DE7498"/>
    <w:rsid w:val="00DF0054"/>
    <w:rsid w:val="00DF1C76"/>
    <w:rsid w:val="00DF2A49"/>
    <w:rsid w:val="00DF2DDA"/>
    <w:rsid w:val="00DF35C4"/>
    <w:rsid w:val="00DF3FEC"/>
    <w:rsid w:val="00DF4B8E"/>
    <w:rsid w:val="00DF51B0"/>
    <w:rsid w:val="00DF7431"/>
    <w:rsid w:val="00DF7EBB"/>
    <w:rsid w:val="00E0009E"/>
    <w:rsid w:val="00E00AB0"/>
    <w:rsid w:val="00E00DDC"/>
    <w:rsid w:val="00E00F50"/>
    <w:rsid w:val="00E01112"/>
    <w:rsid w:val="00E01B1B"/>
    <w:rsid w:val="00E02756"/>
    <w:rsid w:val="00E03980"/>
    <w:rsid w:val="00E056C0"/>
    <w:rsid w:val="00E06A4C"/>
    <w:rsid w:val="00E06ADE"/>
    <w:rsid w:val="00E07A33"/>
    <w:rsid w:val="00E11DEC"/>
    <w:rsid w:val="00E13E55"/>
    <w:rsid w:val="00E151D6"/>
    <w:rsid w:val="00E15D74"/>
    <w:rsid w:val="00E160DD"/>
    <w:rsid w:val="00E162EB"/>
    <w:rsid w:val="00E16596"/>
    <w:rsid w:val="00E169CC"/>
    <w:rsid w:val="00E16CBC"/>
    <w:rsid w:val="00E17E23"/>
    <w:rsid w:val="00E20E0B"/>
    <w:rsid w:val="00E2113C"/>
    <w:rsid w:val="00E21DA9"/>
    <w:rsid w:val="00E224EF"/>
    <w:rsid w:val="00E22997"/>
    <w:rsid w:val="00E23750"/>
    <w:rsid w:val="00E23DBF"/>
    <w:rsid w:val="00E242AC"/>
    <w:rsid w:val="00E24667"/>
    <w:rsid w:val="00E247A1"/>
    <w:rsid w:val="00E25247"/>
    <w:rsid w:val="00E25DAA"/>
    <w:rsid w:val="00E276CD"/>
    <w:rsid w:val="00E27BA1"/>
    <w:rsid w:val="00E3180C"/>
    <w:rsid w:val="00E318E6"/>
    <w:rsid w:val="00E31EC4"/>
    <w:rsid w:val="00E32CB7"/>
    <w:rsid w:val="00E3323A"/>
    <w:rsid w:val="00E3353D"/>
    <w:rsid w:val="00E3369F"/>
    <w:rsid w:val="00E34876"/>
    <w:rsid w:val="00E34A02"/>
    <w:rsid w:val="00E35859"/>
    <w:rsid w:val="00E35DC9"/>
    <w:rsid w:val="00E36694"/>
    <w:rsid w:val="00E36EEB"/>
    <w:rsid w:val="00E36FF6"/>
    <w:rsid w:val="00E3736B"/>
    <w:rsid w:val="00E406DC"/>
    <w:rsid w:val="00E40A0C"/>
    <w:rsid w:val="00E40E09"/>
    <w:rsid w:val="00E4147F"/>
    <w:rsid w:val="00E4211F"/>
    <w:rsid w:val="00E42930"/>
    <w:rsid w:val="00E42BAF"/>
    <w:rsid w:val="00E42CB7"/>
    <w:rsid w:val="00E43086"/>
    <w:rsid w:val="00E432A3"/>
    <w:rsid w:val="00E4359F"/>
    <w:rsid w:val="00E439D9"/>
    <w:rsid w:val="00E43E6E"/>
    <w:rsid w:val="00E446E1"/>
    <w:rsid w:val="00E44A58"/>
    <w:rsid w:val="00E44CEE"/>
    <w:rsid w:val="00E45ADF"/>
    <w:rsid w:val="00E45CD4"/>
    <w:rsid w:val="00E46FE1"/>
    <w:rsid w:val="00E47CBC"/>
    <w:rsid w:val="00E5078D"/>
    <w:rsid w:val="00E512EB"/>
    <w:rsid w:val="00E52654"/>
    <w:rsid w:val="00E528E4"/>
    <w:rsid w:val="00E52AC5"/>
    <w:rsid w:val="00E541DA"/>
    <w:rsid w:val="00E54435"/>
    <w:rsid w:val="00E54E57"/>
    <w:rsid w:val="00E563C9"/>
    <w:rsid w:val="00E5689F"/>
    <w:rsid w:val="00E56EEB"/>
    <w:rsid w:val="00E57234"/>
    <w:rsid w:val="00E57257"/>
    <w:rsid w:val="00E5745E"/>
    <w:rsid w:val="00E5774B"/>
    <w:rsid w:val="00E57A7A"/>
    <w:rsid w:val="00E601F0"/>
    <w:rsid w:val="00E60922"/>
    <w:rsid w:val="00E61B10"/>
    <w:rsid w:val="00E621EE"/>
    <w:rsid w:val="00E62354"/>
    <w:rsid w:val="00E6240A"/>
    <w:rsid w:val="00E6328D"/>
    <w:rsid w:val="00E63316"/>
    <w:rsid w:val="00E63F00"/>
    <w:rsid w:val="00E64049"/>
    <w:rsid w:val="00E6581A"/>
    <w:rsid w:val="00E65C5E"/>
    <w:rsid w:val="00E65CEB"/>
    <w:rsid w:val="00E65D14"/>
    <w:rsid w:val="00E672A0"/>
    <w:rsid w:val="00E67D55"/>
    <w:rsid w:val="00E71333"/>
    <w:rsid w:val="00E722C9"/>
    <w:rsid w:val="00E72BBE"/>
    <w:rsid w:val="00E73488"/>
    <w:rsid w:val="00E73B38"/>
    <w:rsid w:val="00E73C3C"/>
    <w:rsid w:val="00E74766"/>
    <w:rsid w:val="00E74A83"/>
    <w:rsid w:val="00E74E31"/>
    <w:rsid w:val="00E74E5F"/>
    <w:rsid w:val="00E75D1F"/>
    <w:rsid w:val="00E75E10"/>
    <w:rsid w:val="00E770AE"/>
    <w:rsid w:val="00E77677"/>
    <w:rsid w:val="00E80061"/>
    <w:rsid w:val="00E807F7"/>
    <w:rsid w:val="00E80B28"/>
    <w:rsid w:val="00E81A77"/>
    <w:rsid w:val="00E82D78"/>
    <w:rsid w:val="00E843B4"/>
    <w:rsid w:val="00E84446"/>
    <w:rsid w:val="00E853D5"/>
    <w:rsid w:val="00E8554B"/>
    <w:rsid w:val="00E8603E"/>
    <w:rsid w:val="00E86107"/>
    <w:rsid w:val="00E8691F"/>
    <w:rsid w:val="00E86FDD"/>
    <w:rsid w:val="00E87BF6"/>
    <w:rsid w:val="00E90815"/>
    <w:rsid w:val="00E90B88"/>
    <w:rsid w:val="00E9116A"/>
    <w:rsid w:val="00E915B6"/>
    <w:rsid w:val="00E91EB6"/>
    <w:rsid w:val="00E92487"/>
    <w:rsid w:val="00E92690"/>
    <w:rsid w:val="00E92F80"/>
    <w:rsid w:val="00E93854"/>
    <w:rsid w:val="00E94E25"/>
    <w:rsid w:val="00E95DE7"/>
    <w:rsid w:val="00E95FAA"/>
    <w:rsid w:val="00E960F5"/>
    <w:rsid w:val="00E96BB2"/>
    <w:rsid w:val="00E9765E"/>
    <w:rsid w:val="00EA03A5"/>
    <w:rsid w:val="00EA0633"/>
    <w:rsid w:val="00EA0C5C"/>
    <w:rsid w:val="00EA0C97"/>
    <w:rsid w:val="00EA10EF"/>
    <w:rsid w:val="00EA166D"/>
    <w:rsid w:val="00EA1B52"/>
    <w:rsid w:val="00EA20FD"/>
    <w:rsid w:val="00EA2C34"/>
    <w:rsid w:val="00EA7D2B"/>
    <w:rsid w:val="00EB066D"/>
    <w:rsid w:val="00EB0A3A"/>
    <w:rsid w:val="00EB111B"/>
    <w:rsid w:val="00EB1A40"/>
    <w:rsid w:val="00EB2081"/>
    <w:rsid w:val="00EB2336"/>
    <w:rsid w:val="00EB2960"/>
    <w:rsid w:val="00EB2D0E"/>
    <w:rsid w:val="00EB2FD9"/>
    <w:rsid w:val="00EB398B"/>
    <w:rsid w:val="00EB3CC5"/>
    <w:rsid w:val="00EB4993"/>
    <w:rsid w:val="00EB4F55"/>
    <w:rsid w:val="00EB5296"/>
    <w:rsid w:val="00EB5669"/>
    <w:rsid w:val="00EB56DB"/>
    <w:rsid w:val="00EB67B9"/>
    <w:rsid w:val="00EB781F"/>
    <w:rsid w:val="00EC0AD9"/>
    <w:rsid w:val="00EC1975"/>
    <w:rsid w:val="00EC2993"/>
    <w:rsid w:val="00EC2BD8"/>
    <w:rsid w:val="00EC3F5E"/>
    <w:rsid w:val="00EC5004"/>
    <w:rsid w:val="00EC59BA"/>
    <w:rsid w:val="00EC7068"/>
    <w:rsid w:val="00EC7B13"/>
    <w:rsid w:val="00ED03FA"/>
    <w:rsid w:val="00ED0B92"/>
    <w:rsid w:val="00ED1D3A"/>
    <w:rsid w:val="00ED2318"/>
    <w:rsid w:val="00ED2964"/>
    <w:rsid w:val="00ED2CF7"/>
    <w:rsid w:val="00ED432F"/>
    <w:rsid w:val="00ED46C9"/>
    <w:rsid w:val="00ED5B9B"/>
    <w:rsid w:val="00ED5DDD"/>
    <w:rsid w:val="00ED7544"/>
    <w:rsid w:val="00ED79C2"/>
    <w:rsid w:val="00EE0407"/>
    <w:rsid w:val="00EE06CC"/>
    <w:rsid w:val="00EE0847"/>
    <w:rsid w:val="00EE3414"/>
    <w:rsid w:val="00EE3A7F"/>
    <w:rsid w:val="00EE3AB1"/>
    <w:rsid w:val="00EE3F56"/>
    <w:rsid w:val="00EE4114"/>
    <w:rsid w:val="00EE4619"/>
    <w:rsid w:val="00EE48AA"/>
    <w:rsid w:val="00EE6C1E"/>
    <w:rsid w:val="00EE6E10"/>
    <w:rsid w:val="00EE74B5"/>
    <w:rsid w:val="00EE7D2B"/>
    <w:rsid w:val="00EF0B57"/>
    <w:rsid w:val="00EF1BCE"/>
    <w:rsid w:val="00EF2965"/>
    <w:rsid w:val="00EF2A04"/>
    <w:rsid w:val="00EF32DE"/>
    <w:rsid w:val="00EF3358"/>
    <w:rsid w:val="00EF3DA6"/>
    <w:rsid w:val="00EF7025"/>
    <w:rsid w:val="00F01039"/>
    <w:rsid w:val="00F01091"/>
    <w:rsid w:val="00F025CF"/>
    <w:rsid w:val="00F02748"/>
    <w:rsid w:val="00F0338B"/>
    <w:rsid w:val="00F0352F"/>
    <w:rsid w:val="00F03D17"/>
    <w:rsid w:val="00F0405D"/>
    <w:rsid w:val="00F04E5E"/>
    <w:rsid w:val="00F05145"/>
    <w:rsid w:val="00F070FE"/>
    <w:rsid w:val="00F07BD2"/>
    <w:rsid w:val="00F1066E"/>
    <w:rsid w:val="00F10E3B"/>
    <w:rsid w:val="00F111AC"/>
    <w:rsid w:val="00F11595"/>
    <w:rsid w:val="00F11768"/>
    <w:rsid w:val="00F118CC"/>
    <w:rsid w:val="00F1261A"/>
    <w:rsid w:val="00F13C41"/>
    <w:rsid w:val="00F142C4"/>
    <w:rsid w:val="00F142F0"/>
    <w:rsid w:val="00F14582"/>
    <w:rsid w:val="00F15563"/>
    <w:rsid w:val="00F15B8C"/>
    <w:rsid w:val="00F17EEA"/>
    <w:rsid w:val="00F2023C"/>
    <w:rsid w:val="00F20FFA"/>
    <w:rsid w:val="00F2335C"/>
    <w:rsid w:val="00F23434"/>
    <w:rsid w:val="00F24A0C"/>
    <w:rsid w:val="00F25117"/>
    <w:rsid w:val="00F260B8"/>
    <w:rsid w:val="00F261CF"/>
    <w:rsid w:val="00F26393"/>
    <w:rsid w:val="00F270E7"/>
    <w:rsid w:val="00F273C8"/>
    <w:rsid w:val="00F27691"/>
    <w:rsid w:val="00F305EC"/>
    <w:rsid w:val="00F30614"/>
    <w:rsid w:val="00F306D2"/>
    <w:rsid w:val="00F30BC6"/>
    <w:rsid w:val="00F30E88"/>
    <w:rsid w:val="00F31235"/>
    <w:rsid w:val="00F34ED1"/>
    <w:rsid w:val="00F35007"/>
    <w:rsid w:val="00F3592C"/>
    <w:rsid w:val="00F36175"/>
    <w:rsid w:val="00F362AD"/>
    <w:rsid w:val="00F37562"/>
    <w:rsid w:val="00F40348"/>
    <w:rsid w:val="00F4069E"/>
    <w:rsid w:val="00F40D89"/>
    <w:rsid w:val="00F41BCD"/>
    <w:rsid w:val="00F4264C"/>
    <w:rsid w:val="00F43D76"/>
    <w:rsid w:val="00F44192"/>
    <w:rsid w:val="00F45547"/>
    <w:rsid w:val="00F4562F"/>
    <w:rsid w:val="00F46225"/>
    <w:rsid w:val="00F4654D"/>
    <w:rsid w:val="00F467CD"/>
    <w:rsid w:val="00F46D8D"/>
    <w:rsid w:val="00F47D7B"/>
    <w:rsid w:val="00F47F9E"/>
    <w:rsid w:val="00F5111D"/>
    <w:rsid w:val="00F5326B"/>
    <w:rsid w:val="00F53D1B"/>
    <w:rsid w:val="00F53FEC"/>
    <w:rsid w:val="00F54894"/>
    <w:rsid w:val="00F557E1"/>
    <w:rsid w:val="00F55B32"/>
    <w:rsid w:val="00F57C36"/>
    <w:rsid w:val="00F60832"/>
    <w:rsid w:val="00F60B4E"/>
    <w:rsid w:val="00F62D84"/>
    <w:rsid w:val="00F6395D"/>
    <w:rsid w:val="00F642DE"/>
    <w:rsid w:val="00F64AA7"/>
    <w:rsid w:val="00F65589"/>
    <w:rsid w:val="00F656C2"/>
    <w:rsid w:val="00F65D59"/>
    <w:rsid w:val="00F66B09"/>
    <w:rsid w:val="00F67F6B"/>
    <w:rsid w:val="00F70122"/>
    <w:rsid w:val="00F73415"/>
    <w:rsid w:val="00F74500"/>
    <w:rsid w:val="00F7474D"/>
    <w:rsid w:val="00F759D8"/>
    <w:rsid w:val="00F75C7D"/>
    <w:rsid w:val="00F77766"/>
    <w:rsid w:val="00F77C03"/>
    <w:rsid w:val="00F83762"/>
    <w:rsid w:val="00F83B6F"/>
    <w:rsid w:val="00F84DEB"/>
    <w:rsid w:val="00F867D9"/>
    <w:rsid w:val="00F8684B"/>
    <w:rsid w:val="00F86AA1"/>
    <w:rsid w:val="00F87D04"/>
    <w:rsid w:val="00F901FB"/>
    <w:rsid w:val="00F9050A"/>
    <w:rsid w:val="00F905FA"/>
    <w:rsid w:val="00F908E0"/>
    <w:rsid w:val="00F9146C"/>
    <w:rsid w:val="00F9383F"/>
    <w:rsid w:val="00F95941"/>
    <w:rsid w:val="00F9725A"/>
    <w:rsid w:val="00FA0491"/>
    <w:rsid w:val="00FA26B8"/>
    <w:rsid w:val="00FA28CB"/>
    <w:rsid w:val="00FA2942"/>
    <w:rsid w:val="00FA2B28"/>
    <w:rsid w:val="00FA3AC4"/>
    <w:rsid w:val="00FA4197"/>
    <w:rsid w:val="00FA4E9F"/>
    <w:rsid w:val="00FA5A57"/>
    <w:rsid w:val="00FA6494"/>
    <w:rsid w:val="00FA71A6"/>
    <w:rsid w:val="00FA7598"/>
    <w:rsid w:val="00FA79A4"/>
    <w:rsid w:val="00FB14DA"/>
    <w:rsid w:val="00FB1739"/>
    <w:rsid w:val="00FB1B8C"/>
    <w:rsid w:val="00FB246F"/>
    <w:rsid w:val="00FB2639"/>
    <w:rsid w:val="00FB31CF"/>
    <w:rsid w:val="00FB38FF"/>
    <w:rsid w:val="00FB39B1"/>
    <w:rsid w:val="00FB3EEC"/>
    <w:rsid w:val="00FB4596"/>
    <w:rsid w:val="00FB4E3C"/>
    <w:rsid w:val="00FB5310"/>
    <w:rsid w:val="00FB56F8"/>
    <w:rsid w:val="00FB5826"/>
    <w:rsid w:val="00FB5C9D"/>
    <w:rsid w:val="00FB623E"/>
    <w:rsid w:val="00FB7287"/>
    <w:rsid w:val="00FC1981"/>
    <w:rsid w:val="00FC1B94"/>
    <w:rsid w:val="00FC1E0A"/>
    <w:rsid w:val="00FC262E"/>
    <w:rsid w:val="00FC2769"/>
    <w:rsid w:val="00FC2CC2"/>
    <w:rsid w:val="00FC3EEA"/>
    <w:rsid w:val="00FC4746"/>
    <w:rsid w:val="00FC49D6"/>
    <w:rsid w:val="00FC505E"/>
    <w:rsid w:val="00FC5171"/>
    <w:rsid w:val="00FC5B8E"/>
    <w:rsid w:val="00FC5FA3"/>
    <w:rsid w:val="00FC6340"/>
    <w:rsid w:val="00FC64F7"/>
    <w:rsid w:val="00FC6A25"/>
    <w:rsid w:val="00FC715D"/>
    <w:rsid w:val="00FC73D5"/>
    <w:rsid w:val="00FC7486"/>
    <w:rsid w:val="00FC7952"/>
    <w:rsid w:val="00FC7BC6"/>
    <w:rsid w:val="00FD06EA"/>
    <w:rsid w:val="00FD0FD2"/>
    <w:rsid w:val="00FD19AB"/>
    <w:rsid w:val="00FD2415"/>
    <w:rsid w:val="00FD26CA"/>
    <w:rsid w:val="00FD39F5"/>
    <w:rsid w:val="00FD422E"/>
    <w:rsid w:val="00FD4285"/>
    <w:rsid w:val="00FD524F"/>
    <w:rsid w:val="00FD58D7"/>
    <w:rsid w:val="00FD58F6"/>
    <w:rsid w:val="00FD59EB"/>
    <w:rsid w:val="00FD5E4E"/>
    <w:rsid w:val="00FD62D7"/>
    <w:rsid w:val="00FD637C"/>
    <w:rsid w:val="00FD76C5"/>
    <w:rsid w:val="00FD7BD7"/>
    <w:rsid w:val="00FE0144"/>
    <w:rsid w:val="00FE1121"/>
    <w:rsid w:val="00FE14BF"/>
    <w:rsid w:val="00FE16D0"/>
    <w:rsid w:val="00FE184F"/>
    <w:rsid w:val="00FE29BE"/>
    <w:rsid w:val="00FE3322"/>
    <w:rsid w:val="00FE45E7"/>
    <w:rsid w:val="00FE4F21"/>
    <w:rsid w:val="00FE4F72"/>
    <w:rsid w:val="00FE5412"/>
    <w:rsid w:val="00FE6F49"/>
    <w:rsid w:val="00FE710C"/>
    <w:rsid w:val="00FE7C4F"/>
    <w:rsid w:val="00FF07E0"/>
    <w:rsid w:val="00FF0D06"/>
    <w:rsid w:val="00FF0E57"/>
    <w:rsid w:val="00FF1B26"/>
    <w:rsid w:val="00FF1CA4"/>
    <w:rsid w:val="00FF2266"/>
    <w:rsid w:val="00FF25BA"/>
    <w:rsid w:val="00FF438B"/>
    <w:rsid w:val="00FF47FF"/>
    <w:rsid w:val="00FF48A1"/>
    <w:rsid w:val="00FF4AA7"/>
    <w:rsid w:val="00FF6710"/>
    <w:rsid w:val="049B775B"/>
    <w:rsid w:val="062D11BD"/>
    <w:rsid w:val="06EBD3D9"/>
    <w:rsid w:val="07005645"/>
    <w:rsid w:val="07307BF0"/>
    <w:rsid w:val="075DC84A"/>
    <w:rsid w:val="07F9BCAB"/>
    <w:rsid w:val="0803C078"/>
    <w:rsid w:val="1033B083"/>
    <w:rsid w:val="11C62482"/>
    <w:rsid w:val="14ECAC50"/>
    <w:rsid w:val="1AA97796"/>
    <w:rsid w:val="1B1B6C07"/>
    <w:rsid w:val="1D0A142F"/>
    <w:rsid w:val="1E87E0B2"/>
    <w:rsid w:val="1F42F212"/>
    <w:rsid w:val="2133F5E8"/>
    <w:rsid w:val="23AFD452"/>
    <w:rsid w:val="23F8B962"/>
    <w:rsid w:val="26A1E6AD"/>
    <w:rsid w:val="26D551EB"/>
    <w:rsid w:val="2BD805C2"/>
    <w:rsid w:val="2E4B1103"/>
    <w:rsid w:val="3129A886"/>
    <w:rsid w:val="3313D219"/>
    <w:rsid w:val="3B5BBB91"/>
    <w:rsid w:val="3C092180"/>
    <w:rsid w:val="3DA761A5"/>
    <w:rsid w:val="3F2BF552"/>
    <w:rsid w:val="4639E786"/>
    <w:rsid w:val="48C3C7D0"/>
    <w:rsid w:val="4C8F0E23"/>
    <w:rsid w:val="52E26003"/>
    <w:rsid w:val="55F33D35"/>
    <w:rsid w:val="5D25B853"/>
    <w:rsid w:val="64B1AA70"/>
    <w:rsid w:val="68D9F674"/>
    <w:rsid w:val="69389CC0"/>
    <w:rsid w:val="6A559ABE"/>
    <w:rsid w:val="70F6985A"/>
    <w:rsid w:val="74109170"/>
    <w:rsid w:val="747254AF"/>
    <w:rsid w:val="779C587D"/>
    <w:rsid w:val="7900285A"/>
    <w:rsid w:val="7D1F2D1C"/>
    <w:rsid w:val="7D98A971"/>
    <w:rsid w:val="7F4D0FBA"/>
    <w:rsid w:val="7FDB5BCD"/>
    <w:rsid w:val="7FEC4B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33D35"/>
  <w15:chartTrackingRefBased/>
  <w15:docId w15:val="{666F5F34-FB12-48B7-B15A-0B74BA85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7454"/>
    <w:pPr>
      <w:spacing w:after="60" w:line="252" w:lineRule="auto"/>
      <w:jc w:val="both"/>
    </w:pPr>
    <w:rPr>
      <w:rFonts w:ascii="Times New Roman" w:eastAsiaTheme="minorEastAsia" w:hAnsi="Times New Roman" w:cs="Times New Roman"/>
      <w:lang w:eastAsia="it-IT"/>
    </w:rPr>
  </w:style>
  <w:style w:type="paragraph" w:styleId="Titolo1">
    <w:name w:val="heading 1"/>
    <w:basedOn w:val="Normale"/>
    <w:next w:val="Normale"/>
    <w:link w:val="Titolo1Carattere"/>
    <w:uiPriority w:val="9"/>
    <w:qFormat/>
    <w:rsid w:val="00D9353A"/>
    <w:pPr>
      <w:keepNext/>
      <w:keepLines/>
      <w:spacing w:before="240" w:after="0"/>
      <w:jc w:val="center"/>
      <w:outlineLvl w:val="0"/>
    </w:pPr>
    <w:rPr>
      <w:rFonts w:eastAsiaTheme="majorEastAsia" w:cstheme="majorBidi"/>
      <w:b/>
      <w:szCs w:val="32"/>
    </w:rPr>
  </w:style>
  <w:style w:type="paragraph" w:styleId="Titolo2">
    <w:name w:val="heading 2"/>
    <w:basedOn w:val="Normale"/>
    <w:next w:val="Normale"/>
    <w:link w:val="Titolo2Carattere"/>
    <w:uiPriority w:val="9"/>
    <w:unhideWhenUsed/>
    <w:qFormat/>
    <w:rsid w:val="00D9353A"/>
    <w:pPr>
      <w:keepNext/>
      <w:keepLines/>
      <w:spacing w:before="40" w:after="0"/>
      <w:jc w:val="center"/>
      <w:outlineLvl w:val="1"/>
    </w:pPr>
    <w:rPr>
      <w:rFonts w:eastAsiaTheme="majorEastAsia" w:cstheme="majorBidi"/>
      <w:i/>
      <w:szCs w:val="26"/>
    </w:rPr>
  </w:style>
  <w:style w:type="paragraph" w:styleId="Titolo3">
    <w:name w:val="heading 3"/>
    <w:basedOn w:val="Normale"/>
    <w:next w:val="Normale"/>
    <w:link w:val="Titolo3Carattere"/>
    <w:uiPriority w:val="9"/>
    <w:unhideWhenUsed/>
    <w:qFormat/>
    <w:rsid w:val="00382C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qFormat/>
    <w:rsid w:val="00D63C00"/>
    <w:pPr>
      <w:spacing w:before="100" w:line="240" w:lineRule="auto"/>
      <w:outlineLvl w:val="3"/>
    </w:pPr>
    <w:rPr>
      <w:rFonts w:eastAsiaTheme="minorHAnsi"/>
      <w:b/>
      <w:i/>
      <w:sz w:val="21"/>
      <w:lang w:eastAsia="en-US"/>
    </w:rPr>
  </w:style>
  <w:style w:type="paragraph" w:styleId="Titolo5">
    <w:name w:val="heading 5"/>
    <w:basedOn w:val="Normale"/>
    <w:next w:val="Normale"/>
    <w:link w:val="Titolo5Carattere"/>
    <w:qFormat/>
    <w:rsid w:val="00D63C00"/>
    <w:pPr>
      <w:keepNext/>
      <w:tabs>
        <w:tab w:val="num" w:pos="0"/>
      </w:tabs>
      <w:suppressAutoHyphens/>
      <w:spacing w:after="0" w:line="240" w:lineRule="auto"/>
      <w:jc w:val="center"/>
      <w:outlineLvl w:val="4"/>
    </w:pPr>
    <w:rPr>
      <w:rFonts w:eastAsia="Times New Roman"/>
      <w:i/>
      <w:i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353A"/>
    <w:rPr>
      <w:rFonts w:ascii="Times New Roman" w:eastAsiaTheme="majorEastAsia" w:hAnsi="Times New Roman" w:cstheme="majorBidi"/>
      <w:b/>
      <w:szCs w:val="32"/>
      <w:lang w:eastAsia="it-IT"/>
    </w:rPr>
  </w:style>
  <w:style w:type="character" w:customStyle="1" w:styleId="Titolo2Carattere">
    <w:name w:val="Titolo 2 Carattere"/>
    <w:basedOn w:val="Carpredefinitoparagrafo"/>
    <w:link w:val="Titolo2"/>
    <w:uiPriority w:val="9"/>
    <w:rsid w:val="00D9353A"/>
    <w:rPr>
      <w:rFonts w:ascii="Times New Roman" w:eastAsiaTheme="majorEastAsia" w:hAnsi="Times New Roman" w:cstheme="majorBidi"/>
      <w:i/>
      <w:szCs w:val="26"/>
      <w:lang w:eastAsia="it-IT"/>
    </w:rPr>
  </w:style>
  <w:style w:type="character" w:customStyle="1" w:styleId="Titolo3Carattere">
    <w:name w:val="Titolo 3 Carattere"/>
    <w:basedOn w:val="Carpredefinitoparagrafo"/>
    <w:link w:val="Titolo3"/>
    <w:uiPriority w:val="9"/>
    <w:rsid w:val="00382CCB"/>
    <w:rPr>
      <w:rFonts w:asciiTheme="majorHAnsi" w:eastAsiaTheme="majorEastAsia" w:hAnsiTheme="majorHAnsi" w:cstheme="majorBidi"/>
      <w:color w:val="1F3763" w:themeColor="accent1" w:themeShade="7F"/>
      <w:sz w:val="24"/>
      <w:szCs w:val="24"/>
      <w:lang w:eastAsia="it-IT"/>
    </w:rPr>
  </w:style>
  <w:style w:type="character" w:customStyle="1" w:styleId="Titolo4Carattere">
    <w:name w:val="Titolo 4 Carattere"/>
    <w:basedOn w:val="Carpredefinitoparagrafo"/>
    <w:link w:val="Titolo4"/>
    <w:rsid w:val="00D63C00"/>
    <w:rPr>
      <w:rFonts w:ascii="Times New Roman" w:hAnsi="Times New Roman" w:cs="Times New Roman"/>
      <w:b/>
      <w:i/>
      <w:sz w:val="21"/>
    </w:rPr>
  </w:style>
  <w:style w:type="character" w:customStyle="1" w:styleId="Titolo5Carattere">
    <w:name w:val="Titolo 5 Carattere"/>
    <w:basedOn w:val="Carpredefinitoparagrafo"/>
    <w:link w:val="Titolo5"/>
    <w:rsid w:val="00D63C00"/>
    <w:rPr>
      <w:rFonts w:ascii="Times New Roman" w:eastAsia="Times New Roman" w:hAnsi="Times New Roman" w:cs="Times New Roman"/>
      <w:i/>
      <w:iCs/>
      <w:sz w:val="24"/>
      <w:szCs w:val="24"/>
      <w:lang w:eastAsia="ar-SA"/>
    </w:rPr>
  </w:style>
  <w:style w:type="table" w:styleId="Grigliatabella">
    <w:name w:val="Table Grid"/>
    <w:basedOn w:val="Tabellanormale"/>
    <w:uiPriority w:val="59"/>
    <w:rsid w:val="00E02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E02756"/>
    <w:pPr>
      <w:ind w:left="720"/>
      <w:contextualSpacing/>
    </w:pPr>
    <w:rPr>
      <w:rFonts w:eastAsiaTheme="minorHAnsi" w:cstheme="minorBidi"/>
      <w:lang w:eastAsia="en-US"/>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basedOn w:val="Carpredefinitoparagrafo"/>
    <w:link w:val="Paragrafoelenco"/>
    <w:uiPriority w:val="34"/>
    <w:qFormat/>
    <w:rsid w:val="00567D21"/>
  </w:style>
  <w:style w:type="character" w:styleId="Collegamentoipertestuale">
    <w:name w:val="Hyperlink"/>
    <w:basedOn w:val="Carpredefinitoparagrafo"/>
    <w:uiPriority w:val="99"/>
    <w:unhideWhenUsed/>
    <w:rsid w:val="0039052C"/>
    <w:rPr>
      <w:color w:val="0563C1" w:themeColor="hyperlink"/>
      <w:u w:val="single"/>
    </w:rPr>
  </w:style>
  <w:style w:type="character" w:customStyle="1" w:styleId="Menzionenonrisolta1">
    <w:name w:val="Menzione non risolta1"/>
    <w:basedOn w:val="Carpredefinitoparagrafo"/>
    <w:uiPriority w:val="99"/>
    <w:unhideWhenUsed/>
    <w:rsid w:val="0039052C"/>
    <w:rPr>
      <w:color w:val="605E5C"/>
      <w:shd w:val="clear" w:color="auto" w:fill="E1DFDD"/>
    </w:rPr>
  </w:style>
  <w:style w:type="character" w:styleId="Rimandocommento">
    <w:name w:val="annotation reference"/>
    <w:basedOn w:val="Carpredefinitoparagrafo"/>
    <w:uiPriority w:val="99"/>
    <w:semiHidden/>
    <w:unhideWhenUsed/>
    <w:rsid w:val="00130A6B"/>
    <w:rPr>
      <w:sz w:val="16"/>
      <w:szCs w:val="16"/>
    </w:rPr>
  </w:style>
  <w:style w:type="paragraph" w:styleId="Testocommento">
    <w:name w:val="annotation text"/>
    <w:basedOn w:val="Normale"/>
    <w:link w:val="TestocommentoCarattere"/>
    <w:uiPriority w:val="99"/>
    <w:unhideWhenUsed/>
    <w:rsid w:val="00130A6B"/>
    <w:pPr>
      <w:spacing w:line="240" w:lineRule="auto"/>
    </w:pPr>
    <w:rPr>
      <w:sz w:val="20"/>
      <w:szCs w:val="20"/>
    </w:rPr>
  </w:style>
  <w:style w:type="character" w:customStyle="1" w:styleId="TestocommentoCarattere">
    <w:name w:val="Testo commento Carattere"/>
    <w:basedOn w:val="Carpredefinitoparagrafo"/>
    <w:link w:val="Testocommento"/>
    <w:uiPriority w:val="99"/>
    <w:rsid w:val="00130A6B"/>
    <w:rPr>
      <w:rFonts w:eastAsiaTheme="minorEastAsi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30A6B"/>
    <w:rPr>
      <w:b/>
      <w:bCs/>
    </w:rPr>
  </w:style>
  <w:style w:type="character" w:customStyle="1" w:styleId="SoggettocommentoCarattere">
    <w:name w:val="Soggetto commento Carattere"/>
    <w:basedOn w:val="TestocommentoCarattere"/>
    <w:link w:val="Soggettocommento"/>
    <w:uiPriority w:val="99"/>
    <w:semiHidden/>
    <w:rsid w:val="00130A6B"/>
    <w:rPr>
      <w:rFonts w:eastAsiaTheme="minorEastAsia" w:cs="Times New Roman"/>
      <w:b/>
      <w:bCs/>
      <w:sz w:val="20"/>
      <w:szCs w:val="20"/>
      <w:lang w:eastAsia="it-IT"/>
    </w:rPr>
  </w:style>
  <w:style w:type="paragraph" w:styleId="Revisione">
    <w:name w:val="Revision"/>
    <w:hidden/>
    <w:uiPriority w:val="99"/>
    <w:semiHidden/>
    <w:rsid w:val="00D13394"/>
    <w:pPr>
      <w:spacing w:after="0" w:line="240" w:lineRule="auto"/>
    </w:pPr>
    <w:rPr>
      <w:rFonts w:eastAsiaTheme="minorEastAsia" w:cs="Times New Roman"/>
      <w:lang w:eastAsia="it-IT"/>
    </w:rPr>
  </w:style>
  <w:style w:type="paragraph" w:customStyle="1" w:styleId="Default">
    <w:name w:val="Default"/>
    <w:rsid w:val="00C41F35"/>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820D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DE9"/>
    <w:rPr>
      <w:rFonts w:eastAsiaTheme="minorEastAsia" w:cs="Times New Roman"/>
      <w:lang w:eastAsia="it-IT"/>
    </w:rPr>
  </w:style>
  <w:style w:type="paragraph" w:styleId="Pidipagina">
    <w:name w:val="footer"/>
    <w:basedOn w:val="Normale"/>
    <w:link w:val="PidipaginaCarattere"/>
    <w:uiPriority w:val="99"/>
    <w:unhideWhenUsed/>
    <w:rsid w:val="00820D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DE9"/>
    <w:rPr>
      <w:rFonts w:eastAsiaTheme="minorEastAsia" w:cs="Times New Roman"/>
      <w:lang w:eastAsia="it-IT"/>
    </w:rPr>
  </w:style>
  <w:style w:type="paragraph" w:styleId="NormaleWeb">
    <w:name w:val="Normal (Web)"/>
    <w:basedOn w:val="Normale"/>
    <w:uiPriority w:val="99"/>
    <w:unhideWhenUsed/>
    <w:rsid w:val="00FB4596"/>
    <w:pPr>
      <w:spacing w:before="100" w:beforeAutospacing="1" w:after="100" w:afterAutospacing="1" w:line="240" w:lineRule="auto"/>
    </w:pPr>
    <w:rPr>
      <w:rFonts w:eastAsia="Times New Roman"/>
      <w:sz w:val="24"/>
      <w:szCs w:val="24"/>
    </w:rPr>
  </w:style>
  <w:style w:type="character" w:customStyle="1" w:styleId="Menzione1">
    <w:name w:val="Menzione1"/>
    <w:basedOn w:val="Carpredefinitoparagrafo"/>
    <w:uiPriority w:val="99"/>
    <w:unhideWhenUsed/>
    <w:rsid w:val="00FB4596"/>
    <w:rPr>
      <w:color w:val="2B579A"/>
      <w:shd w:val="clear" w:color="auto" w:fill="E1DFDD"/>
    </w:rPr>
  </w:style>
  <w:style w:type="paragraph" w:styleId="Testofumetto">
    <w:name w:val="Balloon Text"/>
    <w:basedOn w:val="Normale"/>
    <w:link w:val="TestofumettoCarattere"/>
    <w:uiPriority w:val="99"/>
    <w:semiHidden/>
    <w:unhideWhenUsed/>
    <w:rsid w:val="006812A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812AC"/>
    <w:rPr>
      <w:rFonts w:ascii="Segoe UI" w:eastAsiaTheme="minorEastAsia" w:hAnsi="Segoe UI" w:cs="Segoe UI"/>
      <w:sz w:val="18"/>
      <w:szCs w:val="18"/>
      <w:lang w:eastAsia="it-IT"/>
    </w:rPr>
  </w:style>
  <w:style w:type="paragraph" w:styleId="PreformattatoHTML">
    <w:name w:val="HTML Preformatted"/>
    <w:basedOn w:val="Normale"/>
    <w:link w:val="PreformattatoHTMLCarattere"/>
    <w:uiPriority w:val="99"/>
    <w:semiHidden/>
    <w:unhideWhenUsed/>
    <w:rsid w:val="002162C3"/>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2162C3"/>
    <w:rPr>
      <w:rFonts w:ascii="Consolas" w:eastAsiaTheme="minorEastAsia" w:hAnsi="Consolas" w:cs="Times New Roman"/>
      <w:sz w:val="20"/>
      <w:szCs w:val="20"/>
      <w:lang w:eastAsia="it-IT"/>
    </w:rPr>
  </w:style>
  <w:style w:type="character" w:styleId="Riferimentodelicato">
    <w:name w:val="Subtle Reference"/>
    <w:uiPriority w:val="31"/>
    <w:qFormat/>
    <w:rsid w:val="008E10B2"/>
    <w:rPr>
      <w:rFonts w:asciiTheme="minorHAnsi" w:hAnsiTheme="minorHAnsi"/>
      <w:sz w:val="18"/>
      <w:szCs w:val="18"/>
    </w:rPr>
  </w:style>
  <w:style w:type="paragraph" w:customStyle="1" w:styleId="pf1">
    <w:name w:val="pf1"/>
    <w:basedOn w:val="Normale"/>
    <w:rsid w:val="00B55A94"/>
    <w:pPr>
      <w:spacing w:before="100" w:beforeAutospacing="1" w:after="100" w:afterAutospacing="1" w:line="240" w:lineRule="auto"/>
    </w:pPr>
    <w:rPr>
      <w:rFonts w:eastAsia="Times New Roman"/>
      <w:sz w:val="24"/>
      <w:szCs w:val="24"/>
    </w:rPr>
  </w:style>
  <w:style w:type="paragraph" w:customStyle="1" w:styleId="pf0">
    <w:name w:val="pf0"/>
    <w:basedOn w:val="Normale"/>
    <w:rsid w:val="00B55A94"/>
    <w:pPr>
      <w:spacing w:before="100" w:beforeAutospacing="1" w:after="100" w:afterAutospacing="1" w:line="240" w:lineRule="auto"/>
    </w:pPr>
    <w:rPr>
      <w:rFonts w:eastAsia="Times New Roman"/>
      <w:sz w:val="24"/>
      <w:szCs w:val="24"/>
    </w:rPr>
  </w:style>
  <w:style w:type="character" w:customStyle="1" w:styleId="cf01">
    <w:name w:val="cf01"/>
    <w:basedOn w:val="Carpredefinitoparagrafo"/>
    <w:rsid w:val="00B55A94"/>
    <w:rPr>
      <w:rFonts w:ascii="Segoe UI" w:hAnsi="Segoe UI" w:cs="Segoe UI" w:hint="default"/>
      <w:sz w:val="18"/>
      <w:szCs w:val="18"/>
    </w:rPr>
  </w:style>
  <w:style w:type="character" w:customStyle="1" w:styleId="cf11">
    <w:name w:val="cf11"/>
    <w:basedOn w:val="Carpredefinitoparagrafo"/>
    <w:rsid w:val="00B55A94"/>
    <w:rPr>
      <w:rFonts w:ascii="Segoe UI" w:hAnsi="Segoe UI" w:cs="Segoe UI" w:hint="default"/>
      <w:b/>
      <w:bCs/>
      <w:sz w:val="18"/>
      <w:szCs w:val="18"/>
    </w:rPr>
  </w:style>
  <w:style w:type="paragraph" w:customStyle="1" w:styleId="Articolato">
    <w:name w:val="Articolato"/>
    <w:basedOn w:val="Normale"/>
    <w:link w:val="ArticolatoCarattere"/>
    <w:qFormat/>
    <w:rsid w:val="00DD7454"/>
    <w:pPr>
      <w:jc w:val="left"/>
    </w:pPr>
    <w:rPr>
      <w:rFonts w:eastAsiaTheme="minorHAnsi"/>
      <w:lang w:eastAsia="en-US"/>
    </w:rPr>
  </w:style>
  <w:style w:type="character" w:customStyle="1" w:styleId="ArticolatoCarattere">
    <w:name w:val="Articolato Carattere"/>
    <w:basedOn w:val="Carpredefinitoparagrafo"/>
    <w:link w:val="Articolato"/>
    <w:rsid w:val="00DD7454"/>
    <w:rPr>
      <w:rFonts w:ascii="Times New Roman" w:hAnsi="Times New Roman" w:cs="Times New Roman"/>
    </w:rPr>
  </w:style>
  <w:style w:type="character" w:styleId="Rimandonotaapidipagina">
    <w:name w:val="footnote reference"/>
    <w:aliases w:val="Footnote symbol,Times 10 Point,Exposant 3 Point"/>
    <w:basedOn w:val="Carpredefinitoparagrafo"/>
    <w:uiPriority w:val="99"/>
    <w:semiHidden/>
    <w:unhideWhenUsed/>
    <w:rsid w:val="00E65D14"/>
    <w:rPr>
      <w:vertAlign w:val="superscript"/>
    </w:rPr>
  </w:style>
  <w:style w:type="paragraph" w:styleId="Corpotesto">
    <w:name w:val="Body Text"/>
    <w:basedOn w:val="Normale"/>
    <w:link w:val="CorpotestoCarattere"/>
    <w:uiPriority w:val="1"/>
    <w:qFormat/>
    <w:rsid w:val="00E65D14"/>
    <w:pPr>
      <w:widowControl w:val="0"/>
      <w:autoSpaceDE w:val="0"/>
      <w:autoSpaceDN w:val="0"/>
      <w:spacing w:after="0" w:line="240" w:lineRule="auto"/>
    </w:pPr>
    <w:rPr>
      <w:rFonts w:ascii="Arial" w:eastAsia="Arial" w:hAnsi="Arial" w:cs="Arial"/>
      <w:lang w:eastAsia="en-US"/>
    </w:rPr>
  </w:style>
  <w:style w:type="character" w:customStyle="1" w:styleId="CorpotestoCarattere">
    <w:name w:val="Corpo testo Carattere"/>
    <w:basedOn w:val="Carpredefinitoparagrafo"/>
    <w:link w:val="Corpotesto"/>
    <w:uiPriority w:val="1"/>
    <w:rsid w:val="00E65D14"/>
    <w:rPr>
      <w:rFonts w:ascii="Arial" w:eastAsia="Arial" w:hAnsi="Arial" w:cs="Arial"/>
    </w:rPr>
  </w:style>
  <w:style w:type="paragraph" w:customStyle="1" w:styleId="Rubrica">
    <w:name w:val="Rubrica"/>
    <w:basedOn w:val="Normale"/>
    <w:link w:val="RubricaCarattere"/>
    <w:qFormat/>
    <w:rsid w:val="006A3513"/>
    <w:pPr>
      <w:jc w:val="center"/>
    </w:pPr>
    <w:rPr>
      <w:rFonts w:eastAsiaTheme="minorHAnsi"/>
      <w:i/>
      <w:lang w:eastAsia="en-US"/>
    </w:rPr>
  </w:style>
  <w:style w:type="character" w:customStyle="1" w:styleId="RubricaCarattere">
    <w:name w:val="Rubrica Carattere"/>
    <w:basedOn w:val="Carpredefinitoparagrafo"/>
    <w:link w:val="Rubrica"/>
    <w:rsid w:val="006A3513"/>
    <w:rPr>
      <w:rFonts w:ascii="Times New Roman" w:hAnsi="Times New Roman" w:cs="Times New Roman"/>
      <w:i/>
    </w:rPr>
  </w:style>
  <w:style w:type="character" w:customStyle="1" w:styleId="Bodytext1">
    <w:name w:val="Body text|1_"/>
    <w:basedOn w:val="Carpredefinitoparagrafo"/>
    <w:link w:val="Bodytext10"/>
    <w:rsid w:val="008542F4"/>
    <w:rPr>
      <w:rFonts w:ascii="Arial" w:eastAsia="Arial" w:hAnsi="Arial" w:cs="Arial"/>
    </w:rPr>
  </w:style>
  <w:style w:type="paragraph" w:customStyle="1" w:styleId="Bodytext10">
    <w:name w:val="Body text|1"/>
    <w:basedOn w:val="Normale"/>
    <w:link w:val="Bodytext1"/>
    <w:rsid w:val="008542F4"/>
    <w:pPr>
      <w:widowControl w:val="0"/>
      <w:spacing w:after="120"/>
    </w:pPr>
    <w:rPr>
      <w:rFonts w:ascii="Arial" w:eastAsia="Arial" w:hAnsi="Arial" w:cs="Arial"/>
      <w:lang w:eastAsia="en-US"/>
    </w:rPr>
  </w:style>
  <w:style w:type="paragraph" w:styleId="Testonotaapidipagina">
    <w:name w:val="footnote text"/>
    <w:basedOn w:val="Normale"/>
    <w:link w:val="TestonotaapidipaginaCarattere"/>
    <w:uiPriority w:val="99"/>
    <w:unhideWhenUsed/>
    <w:rsid w:val="00D63C00"/>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uiPriority w:val="99"/>
    <w:rsid w:val="00D63C00"/>
    <w:rPr>
      <w:rFonts w:ascii="Times New Roman" w:hAnsi="Times New Roman" w:cs="Times New Roman"/>
      <w:sz w:val="20"/>
      <w:szCs w:val="20"/>
    </w:rPr>
  </w:style>
  <w:style w:type="paragraph" w:styleId="Didascalia">
    <w:name w:val="caption"/>
    <w:basedOn w:val="Normale"/>
    <w:next w:val="Normale"/>
    <w:uiPriority w:val="35"/>
    <w:unhideWhenUsed/>
    <w:qFormat/>
    <w:rsid w:val="00D63C00"/>
    <w:pPr>
      <w:spacing w:after="0" w:line="240" w:lineRule="auto"/>
    </w:pPr>
    <w:rPr>
      <w:rFonts w:eastAsiaTheme="minorHAnsi"/>
      <w:i/>
      <w:iCs/>
      <w:color w:val="44546A" w:themeColor="text2"/>
      <w:sz w:val="18"/>
      <w:szCs w:val="18"/>
      <w:lang w:eastAsia="en-US"/>
    </w:rPr>
  </w:style>
  <w:style w:type="paragraph" w:styleId="Titolosommario">
    <w:name w:val="TOC Heading"/>
    <w:basedOn w:val="Titolo1"/>
    <w:next w:val="Normale"/>
    <w:uiPriority w:val="39"/>
    <w:unhideWhenUsed/>
    <w:qFormat/>
    <w:rsid w:val="00D63C00"/>
    <w:pPr>
      <w:jc w:val="left"/>
      <w:outlineLvl w:val="9"/>
    </w:pPr>
    <w:rPr>
      <w:rFonts w:asciiTheme="majorHAnsi" w:hAnsiTheme="majorHAnsi"/>
      <w:b w:val="0"/>
      <w:color w:val="2F5496" w:themeColor="accent1" w:themeShade="BF"/>
      <w:sz w:val="32"/>
      <w:lang w:eastAsia="ja-JP"/>
    </w:rPr>
  </w:style>
  <w:style w:type="paragraph" w:styleId="Sommario1">
    <w:name w:val="toc 1"/>
    <w:basedOn w:val="Normale"/>
    <w:next w:val="Normale"/>
    <w:autoRedefine/>
    <w:uiPriority w:val="39"/>
    <w:unhideWhenUsed/>
    <w:rsid w:val="00D63C00"/>
    <w:pPr>
      <w:spacing w:after="100" w:line="288" w:lineRule="auto"/>
    </w:pPr>
    <w:rPr>
      <w:rFonts w:eastAsiaTheme="minorHAnsi"/>
      <w:lang w:eastAsia="en-US"/>
    </w:rPr>
  </w:style>
  <w:style w:type="character" w:customStyle="1" w:styleId="pdf">
    <w:name w:val="pdf"/>
    <w:basedOn w:val="Carpredefinitoparagrafo"/>
    <w:rsid w:val="00D63C00"/>
  </w:style>
  <w:style w:type="paragraph" w:customStyle="1" w:styleId="norm">
    <w:name w:val="norm"/>
    <w:basedOn w:val="Normale"/>
    <w:rsid w:val="00D63C00"/>
    <w:pPr>
      <w:spacing w:before="100" w:beforeAutospacing="1" w:after="100" w:afterAutospacing="1" w:line="240" w:lineRule="auto"/>
    </w:pPr>
    <w:rPr>
      <w:rFonts w:eastAsia="Times New Roman"/>
      <w:sz w:val="24"/>
      <w:szCs w:val="24"/>
      <w:lang w:eastAsia="ja-JP"/>
    </w:rPr>
  </w:style>
  <w:style w:type="character" w:customStyle="1" w:styleId="superscript">
    <w:name w:val="superscript"/>
    <w:basedOn w:val="Carpredefinitoparagrafo"/>
    <w:rsid w:val="00D63C00"/>
  </w:style>
  <w:style w:type="character" w:customStyle="1" w:styleId="subscript">
    <w:name w:val="subscript"/>
    <w:basedOn w:val="Carpredefinitoparagrafo"/>
    <w:rsid w:val="00D63C00"/>
  </w:style>
  <w:style w:type="character" w:styleId="Testosegnaposto">
    <w:name w:val="Placeholder Text"/>
    <w:basedOn w:val="Carpredefinitoparagrafo"/>
    <w:uiPriority w:val="99"/>
    <w:semiHidden/>
    <w:rsid w:val="002B4298"/>
    <w:rPr>
      <w:color w:val="808080"/>
    </w:rPr>
  </w:style>
  <w:style w:type="character" w:styleId="Menzionenonrisolta">
    <w:name w:val="Unresolved Mention"/>
    <w:basedOn w:val="Carpredefinitoparagrafo"/>
    <w:uiPriority w:val="99"/>
    <w:semiHidden/>
    <w:unhideWhenUsed/>
    <w:rsid w:val="00171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5399">
      <w:bodyDiv w:val="1"/>
      <w:marLeft w:val="0"/>
      <w:marRight w:val="0"/>
      <w:marTop w:val="0"/>
      <w:marBottom w:val="0"/>
      <w:divBdr>
        <w:top w:val="none" w:sz="0" w:space="0" w:color="auto"/>
        <w:left w:val="none" w:sz="0" w:space="0" w:color="auto"/>
        <w:bottom w:val="none" w:sz="0" w:space="0" w:color="auto"/>
        <w:right w:val="none" w:sz="0" w:space="0" w:color="auto"/>
      </w:divBdr>
    </w:div>
    <w:div w:id="53284169">
      <w:bodyDiv w:val="1"/>
      <w:marLeft w:val="0"/>
      <w:marRight w:val="0"/>
      <w:marTop w:val="0"/>
      <w:marBottom w:val="0"/>
      <w:divBdr>
        <w:top w:val="none" w:sz="0" w:space="0" w:color="auto"/>
        <w:left w:val="none" w:sz="0" w:space="0" w:color="auto"/>
        <w:bottom w:val="none" w:sz="0" w:space="0" w:color="auto"/>
        <w:right w:val="none" w:sz="0" w:space="0" w:color="auto"/>
      </w:divBdr>
    </w:div>
    <w:div w:id="56755549">
      <w:bodyDiv w:val="1"/>
      <w:marLeft w:val="0"/>
      <w:marRight w:val="0"/>
      <w:marTop w:val="0"/>
      <w:marBottom w:val="0"/>
      <w:divBdr>
        <w:top w:val="none" w:sz="0" w:space="0" w:color="auto"/>
        <w:left w:val="none" w:sz="0" w:space="0" w:color="auto"/>
        <w:bottom w:val="none" w:sz="0" w:space="0" w:color="auto"/>
        <w:right w:val="none" w:sz="0" w:space="0" w:color="auto"/>
      </w:divBdr>
    </w:div>
    <w:div w:id="79252800">
      <w:bodyDiv w:val="1"/>
      <w:marLeft w:val="0"/>
      <w:marRight w:val="0"/>
      <w:marTop w:val="0"/>
      <w:marBottom w:val="0"/>
      <w:divBdr>
        <w:top w:val="none" w:sz="0" w:space="0" w:color="auto"/>
        <w:left w:val="none" w:sz="0" w:space="0" w:color="auto"/>
        <w:bottom w:val="none" w:sz="0" w:space="0" w:color="auto"/>
        <w:right w:val="none" w:sz="0" w:space="0" w:color="auto"/>
      </w:divBdr>
    </w:div>
    <w:div w:id="99183099">
      <w:bodyDiv w:val="1"/>
      <w:marLeft w:val="0"/>
      <w:marRight w:val="0"/>
      <w:marTop w:val="0"/>
      <w:marBottom w:val="0"/>
      <w:divBdr>
        <w:top w:val="none" w:sz="0" w:space="0" w:color="auto"/>
        <w:left w:val="none" w:sz="0" w:space="0" w:color="auto"/>
        <w:bottom w:val="none" w:sz="0" w:space="0" w:color="auto"/>
        <w:right w:val="none" w:sz="0" w:space="0" w:color="auto"/>
      </w:divBdr>
    </w:div>
    <w:div w:id="126900078">
      <w:bodyDiv w:val="1"/>
      <w:marLeft w:val="0"/>
      <w:marRight w:val="0"/>
      <w:marTop w:val="0"/>
      <w:marBottom w:val="0"/>
      <w:divBdr>
        <w:top w:val="none" w:sz="0" w:space="0" w:color="auto"/>
        <w:left w:val="none" w:sz="0" w:space="0" w:color="auto"/>
        <w:bottom w:val="none" w:sz="0" w:space="0" w:color="auto"/>
        <w:right w:val="none" w:sz="0" w:space="0" w:color="auto"/>
      </w:divBdr>
    </w:div>
    <w:div w:id="197594265">
      <w:bodyDiv w:val="1"/>
      <w:marLeft w:val="0"/>
      <w:marRight w:val="0"/>
      <w:marTop w:val="0"/>
      <w:marBottom w:val="0"/>
      <w:divBdr>
        <w:top w:val="none" w:sz="0" w:space="0" w:color="auto"/>
        <w:left w:val="none" w:sz="0" w:space="0" w:color="auto"/>
        <w:bottom w:val="none" w:sz="0" w:space="0" w:color="auto"/>
        <w:right w:val="none" w:sz="0" w:space="0" w:color="auto"/>
      </w:divBdr>
    </w:div>
    <w:div w:id="209806179">
      <w:bodyDiv w:val="1"/>
      <w:marLeft w:val="0"/>
      <w:marRight w:val="0"/>
      <w:marTop w:val="0"/>
      <w:marBottom w:val="0"/>
      <w:divBdr>
        <w:top w:val="none" w:sz="0" w:space="0" w:color="auto"/>
        <w:left w:val="none" w:sz="0" w:space="0" w:color="auto"/>
        <w:bottom w:val="none" w:sz="0" w:space="0" w:color="auto"/>
        <w:right w:val="none" w:sz="0" w:space="0" w:color="auto"/>
      </w:divBdr>
    </w:div>
    <w:div w:id="237516893">
      <w:bodyDiv w:val="1"/>
      <w:marLeft w:val="0"/>
      <w:marRight w:val="0"/>
      <w:marTop w:val="0"/>
      <w:marBottom w:val="0"/>
      <w:divBdr>
        <w:top w:val="none" w:sz="0" w:space="0" w:color="auto"/>
        <w:left w:val="none" w:sz="0" w:space="0" w:color="auto"/>
        <w:bottom w:val="none" w:sz="0" w:space="0" w:color="auto"/>
        <w:right w:val="none" w:sz="0" w:space="0" w:color="auto"/>
      </w:divBdr>
    </w:div>
    <w:div w:id="242181886">
      <w:bodyDiv w:val="1"/>
      <w:marLeft w:val="0"/>
      <w:marRight w:val="0"/>
      <w:marTop w:val="0"/>
      <w:marBottom w:val="0"/>
      <w:divBdr>
        <w:top w:val="none" w:sz="0" w:space="0" w:color="auto"/>
        <w:left w:val="none" w:sz="0" w:space="0" w:color="auto"/>
        <w:bottom w:val="none" w:sz="0" w:space="0" w:color="auto"/>
        <w:right w:val="none" w:sz="0" w:space="0" w:color="auto"/>
      </w:divBdr>
    </w:div>
    <w:div w:id="257982310">
      <w:bodyDiv w:val="1"/>
      <w:marLeft w:val="0"/>
      <w:marRight w:val="0"/>
      <w:marTop w:val="0"/>
      <w:marBottom w:val="0"/>
      <w:divBdr>
        <w:top w:val="none" w:sz="0" w:space="0" w:color="auto"/>
        <w:left w:val="none" w:sz="0" w:space="0" w:color="auto"/>
        <w:bottom w:val="none" w:sz="0" w:space="0" w:color="auto"/>
        <w:right w:val="none" w:sz="0" w:space="0" w:color="auto"/>
      </w:divBdr>
    </w:div>
    <w:div w:id="267351497">
      <w:bodyDiv w:val="1"/>
      <w:marLeft w:val="0"/>
      <w:marRight w:val="0"/>
      <w:marTop w:val="0"/>
      <w:marBottom w:val="0"/>
      <w:divBdr>
        <w:top w:val="none" w:sz="0" w:space="0" w:color="auto"/>
        <w:left w:val="none" w:sz="0" w:space="0" w:color="auto"/>
        <w:bottom w:val="none" w:sz="0" w:space="0" w:color="auto"/>
        <w:right w:val="none" w:sz="0" w:space="0" w:color="auto"/>
      </w:divBdr>
      <w:divsChild>
        <w:div w:id="24406419">
          <w:marLeft w:val="0"/>
          <w:marRight w:val="0"/>
          <w:marTop w:val="0"/>
          <w:marBottom w:val="0"/>
          <w:divBdr>
            <w:top w:val="none" w:sz="0" w:space="0" w:color="auto"/>
            <w:left w:val="none" w:sz="0" w:space="0" w:color="auto"/>
            <w:bottom w:val="none" w:sz="0" w:space="0" w:color="auto"/>
            <w:right w:val="none" w:sz="0" w:space="0" w:color="auto"/>
          </w:divBdr>
        </w:div>
        <w:div w:id="185750636">
          <w:marLeft w:val="0"/>
          <w:marRight w:val="0"/>
          <w:marTop w:val="0"/>
          <w:marBottom w:val="0"/>
          <w:divBdr>
            <w:top w:val="none" w:sz="0" w:space="0" w:color="auto"/>
            <w:left w:val="none" w:sz="0" w:space="0" w:color="auto"/>
            <w:bottom w:val="none" w:sz="0" w:space="0" w:color="auto"/>
            <w:right w:val="none" w:sz="0" w:space="0" w:color="auto"/>
          </w:divBdr>
          <w:divsChild>
            <w:div w:id="102190051">
              <w:marLeft w:val="0"/>
              <w:marRight w:val="0"/>
              <w:marTop w:val="0"/>
              <w:marBottom w:val="0"/>
              <w:divBdr>
                <w:top w:val="none" w:sz="0" w:space="0" w:color="auto"/>
                <w:left w:val="none" w:sz="0" w:space="0" w:color="auto"/>
                <w:bottom w:val="none" w:sz="0" w:space="0" w:color="auto"/>
                <w:right w:val="none" w:sz="0" w:space="0" w:color="auto"/>
              </w:divBdr>
            </w:div>
            <w:div w:id="374425312">
              <w:marLeft w:val="0"/>
              <w:marRight w:val="0"/>
              <w:marTop w:val="0"/>
              <w:marBottom w:val="0"/>
              <w:divBdr>
                <w:top w:val="none" w:sz="0" w:space="0" w:color="auto"/>
                <w:left w:val="none" w:sz="0" w:space="0" w:color="auto"/>
                <w:bottom w:val="none" w:sz="0" w:space="0" w:color="auto"/>
                <w:right w:val="none" w:sz="0" w:space="0" w:color="auto"/>
              </w:divBdr>
            </w:div>
            <w:div w:id="396051451">
              <w:marLeft w:val="0"/>
              <w:marRight w:val="0"/>
              <w:marTop w:val="0"/>
              <w:marBottom w:val="0"/>
              <w:divBdr>
                <w:top w:val="none" w:sz="0" w:space="0" w:color="auto"/>
                <w:left w:val="none" w:sz="0" w:space="0" w:color="auto"/>
                <w:bottom w:val="none" w:sz="0" w:space="0" w:color="auto"/>
                <w:right w:val="none" w:sz="0" w:space="0" w:color="auto"/>
              </w:divBdr>
            </w:div>
            <w:div w:id="412094065">
              <w:marLeft w:val="0"/>
              <w:marRight w:val="0"/>
              <w:marTop w:val="0"/>
              <w:marBottom w:val="0"/>
              <w:divBdr>
                <w:top w:val="none" w:sz="0" w:space="0" w:color="auto"/>
                <w:left w:val="none" w:sz="0" w:space="0" w:color="auto"/>
                <w:bottom w:val="none" w:sz="0" w:space="0" w:color="auto"/>
                <w:right w:val="none" w:sz="0" w:space="0" w:color="auto"/>
              </w:divBdr>
            </w:div>
            <w:div w:id="1573127015">
              <w:marLeft w:val="0"/>
              <w:marRight w:val="0"/>
              <w:marTop w:val="0"/>
              <w:marBottom w:val="0"/>
              <w:divBdr>
                <w:top w:val="none" w:sz="0" w:space="0" w:color="auto"/>
                <w:left w:val="none" w:sz="0" w:space="0" w:color="auto"/>
                <w:bottom w:val="none" w:sz="0" w:space="0" w:color="auto"/>
                <w:right w:val="none" w:sz="0" w:space="0" w:color="auto"/>
              </w:divBdr>
            </w:div>
          </w:divsChild>
        </w:div>
        <w:div w:id="699431194">
          <w:marLeft w:val="0"/>
          <w:marRight w:val="0"/>
          <w:marTop w:val="0"/>
          <w:marBottom w:val="0"/>
          <w:divBdr>
            <w:top w:val="none" w:sz="0" w:space="0" w:color="auto"/>
            <w:left w:val="none" w:sz="0" w:space="0" w:color="auto"/>
            <w:bottom w:val="none" w:sz="0" w:space="0" w:color="auto"/>
            <w:right w:val="none" w:sz="0" w:space="0" w:color="auto"/>
          </w:divBdr>
        </w:div>
        <w:div w:id="1118841931">
          <w:marLeft w:val="0"/>
          <w:marRight w:val="0"/>
          <w:marTop w:val="0"/>
          <w:marBottom w:val="0"/>
          <w:divBdr>
            <w:top w:val="none" w:sz="0" w:space="0" w:color="auto"/>
            <w:left w:val="none" w:sz="0" w:space="0" w:color="auto"/>
            <w:bottom w:val="none" w:sz="0" w:space="0" w:color="auto"/>
            <w:right w:val="none" w:sz="0" w:space="0" w:color="auto"/>
          </w:divBdr>
        </w:div>
        <w:div w:id="1214271536">
          <w:marLeft w:val="0"/>
          <w:marRight w:val="0"/>
          <w:marTop w:val="0"/>
          <w:marBottom w:val="0"/>
          <w:divBdr>
            <w:top w:val="none" w:sz="0" w:space="0" w:color="auto"/>
            <w:left w:val="none" w:sz="0" w:space="0" w:color="auto"/>
            <w:bottom w:val="none" w:sz="0" w:space="0" w:color="auto"/>
            <w:right w:val="none" w:sz="0" w:space="0" w:color="auto"/>
          </w:divBdr>
        </w:div>
        <w:div w:id="1376857105">
          <w:marLeft w:val="0"/>
          <w:marRight w:val="0"/>
          <w:marTop w:val="0"/>
          <w:marBottom w:val="0"/>
          <w:divBdr>
            <w:top w:val="none" w:sz="0" w:space="0" w:color="auto"/>
            <w:left w:val="none" w:sz="0" w:space="0" w:color="auto"/>
            <w:bottom w:val="none" w:sz="0" w:space="0" w:color="auto"/>
            <w:right w:val="none" w:sz="0" w:space="0" w:color="auto"/>
          </w:divBdr>
        </w:div>
        <w:div w:id="1404524020">
          <w:marLeft w:val="0"/>
          <w:marRight w:val="0"/>
          <w:marTop w:val="0"/>
          <w:marBottom w:val="0"/>
          <w:divBdr>
            <w:top w:val="none" w:sz="0" w:space="0" w:color="auto"/>
            <w:left w:val="none" w:sz="0" w:space="0" w:color="auto"/>
            <w:bottom w:val="none" w:sz="0" w:space="0" w:color="auto"/>
            <w:right w:val="none" w:sz="0" w:space="0" w:color="auto"/>
          </w:divBdr>
          <w:divsChild>
            <w:div w:id="384640893">
              <w:marLeft w:val="0"/>
              <w:marRight w:val="0"/>
              <w:marTop w:val="0"/>
              <w:marBottom w:val="0"/>
              <w:divBdr>
                <w:top w:val="none" w:sz="0" w:space="0" w:color="auto"/>
                <w:left w:val="none" w:sz="0" w:space="0" w:color="auto"/>
                <w:bottom w:val="none" w:sz="0" w:space="0" w:color="auto"/>
                <w:right w:val="none" w:sz="0" w:space="0" w:color="auto"/>
              </w:divBdr>
            </w:div>
            <w:div w:id="578252081">
              <w:marLeft w:val="0"/>
              <w:marRight w:val="0"/>
              <w:marTop w:val="0"/>
              <w:marBottom w:val="0"/>
              <w:divBdr>
                <w:top w:val="none" w:sz="0" w:space="0" w:color="auto"/>
                <w:left w:val="none" w:sz="0" w:space="0" w:color="auto"/>
                <w:bottom w:val="none" w:sz="0" w:space="0" w:color="auto"/>
                <w:right w:val="none" w:sz="0" w:space="0" w:color="auto"/>
              </w:divBdr>
            </w:div>
            <w:div w:id="1818833872">
              <w:marLeft w:val="0"/>
              <w:marRight w:val="0"/>
              <w:marTop w:val="0"/>
              <w:marBottom w:val="0"/>
              <w:divBdr>
                <w:top w:val="none" w:sz="0" w:space="0" w:color="auto"/>
                <w:left w:val="none" w:sz="0" w:space="0" w:color="auto"/>
                <w:bottom w:val="none" w:sz="0" w:space="0" w:color="auto"/>
                <w:right w:val="none" w:sz="0" w:space="0" w:color="auto"/>
              </w:divBdr>
            </w:div>
            <w:div w:id="1838306543">
              <w:marLeft w:val="0"/>
              <w:marRight w:val="0"/>
              <w:marTop w:val="0"/>
              <w:marBottom w:val="0"/>
              <w:divBdr>
                <w:top w:val="none" w:sz="0" w:space="0" w:color="auto"/>
                <w:left w:val="none" w:sz="0" w:space="0" w:color="auto"/>
                <w:bottom w:val="none" w:sz="0" w:space="0" w:color="auto"/>
                <w:right w:val="none" w:sz="0" w:space="0" w:color="auto"/>
              </w:divBdr>
            </w:div>
            <w:div w:id="2008245995">
              <w:marLeft w:val="0"/>
              <w:marRight w:val="0"/>
              <w:marTop w:val="0"/>
              <w:marBottom w:val="0"/>
              <w:divBdr>
                <w:top w:val="none" w:sz="0" w:space="0" w:color="auto"/>
                <w:left w:val="none" w:sz="0" w:space="0" w:color="auto"/>
                <w:bottom w:val="none" w:sz="0" w:space="0" w:color="auto"/>
                <w:right w:val="none" w:sz="0" w:space="0" w:color="auto"/>
              </w:divBdr>
            </w:div>
          </w:divsChild>
        </w:div>
        <w:div w:id="1510873083">
          <w:marLeft w:val="0"/>
          <w:marRight w:val="0"/>
          <w:marTop w:val="0"/>
          <w:marBottom w:val="0"/>
          <w:divBdr>
            <w:top w:val="none" w:sz="0" w:space="0" w:color="auto"/>
            <w:left w:val="none" w:sz="0" w:space="0" w:color="auto"/>
            <w:bottom w:val="none" w:sz="0" w:space="0" w:color="auto"/>
            <w:right w:val="none" w:sz="0" w:space="0" w:color="auto"/>
          </w:divBdr>
        </w:div>
        <w:div w:id="1513881667">
          <w:marLeft w:val="0"/>
          <w:marRight w:val="0"/>
          <w:marTop w:val="0"/>
          <w:marBottom w:val="0"/>
          <w:divBdr>
            <w:top w:val="none" w:sz="0" w:space="0" w:color="auto"/>
            <w:left w:val="none" w:sz="0" w:space="0" w:color="auto"/>
            <w:bottom w:val="none" w:sz="0" w:space="0" w:color="auto"/>
            <w:right w:val="none" w:sz="0" w:space="0" w:color="auto"/>
          </w:divBdr>
          <w:divsChild>
            <w:div w:id="1502625078">
              <w:marLeft w:val="0"/>
              <w:marRight w:val="0"/>
              <w:marTop w:val="0"/>
              <w:marBottom w:val="0"/>
              <w:divBdr>
                <w:top w:val="none" w:sz="0" w:space="0" w:color="auto"/>
                <w:left w:val="none" w:sz="0" w:space="0" w:color="auto"/>
                <w:bottom w:val="none" w:sz="0" w:space="0" w:color="auto"/>
                <w:right w:val="none" w:sz="0" w:space="0" w:color="auto"/>
              </w:divBdr>
            </w:div>
            <w:div w:id="1514497079">
              <w:marLeft w:val="0"/>
              <w:marRight w:val="0"/>
              <w:marTop w:val="0"/>
              <w:marBottom w:val="0"/>
              <w:divBdr>
                <w:top w:val="none" w:sz="0" w:space="0" w:color="auto"/>
                <w:left w:val="none" w:sz="0" w:space="0" w:color="auto"/>
                <w:bottom w:val="none" w:sz="0" w:space="0" w:color="auto"/>
                <w:right w:val="none" w:sz="0" w:space="0" w:color="auto"/>
              </w:divBdr>
            </w:div>
          </w:divsChild>
        </w:div>
        <w:div w:id="1537965944">
          <w:marLeft w:val="0"/>
          <w:marRight w:val="0"/>
          <w:marTop w:val="0"/>
          <w:marBottom w:val="0"/>
          <w:divBdr>
            <w:top w:val="none" w:sz="0" w:space="0" w:color="auto"/>
            <w:left w:val="none" w:sz="0" w:space="0" w:color="auto"/>
            <w:bottom w:val="none" w:sz="0" w:space="0" w:color="auto"/>
            <w:right w:val="none" w:sz="0" w:space="0" w:color="auto"/>
          </w:divBdr>
        </w:div>
        <w:div w:id="1630698213">
          <w:marLeft w:val="0"/>
          <w:marRight w:val="0"/>
          <w:marTop w:val="0"/>
          <w:marBottom w:val="0"/>
          <w:divBdr>
            <w:top w:val="none" w:sz="0" w:space="0" w:color="auto"/>
            <w:left w:val="none" w:sz="0" w:space="0" w:color="auto"/>
            <w:bottom w:val="none" w:sz="0" w:space="0" w:color="auto"/>
            <w:right w:val="none" w:sz="0" w:space="0" w:color="auto"/>
          </w:divBdr>
        </w:div>
        <w:div w:id="1903249182">
          <w:marLeft w:val="0"/>
          <w:marRight w:val="0"/>
          <w:marTop w:val="0"/>
          <w:marBottom w:val="0"/>
          <w:divBdr>
            <w:top w:val="none" w:sz="0" w:space="0" w:color="auto"/>
            <w:left w:val="none" w:sz="0" w:space="0" w:color="auto"/>
            <w:bottom w:val="none" w:sz="0" w:space="0" w:color="auto"/>
            <w:right w:val="none" w:sz="0" w:space="0" w:color="auto"/>
          </w:divBdr>
        </w:div>
        <w:div w:id="1991983678">
          <w:marLeft w:val="0"/>
          <w:marRight w:val="0"/>
          <w:marTop w:val="0"/>
          <w:marBottom w:val="0"/>
          <w:divBdr>
            <w:top w:val="none" w:sz="0" w:space="0" w:color="auto"/>
            <w:left w:val="none" w:sz="0" w:space="0" w:color="auto"/>
            <w:bottom w:val="none" w:sz="0" w:space="0" w:color="auto"/>
            <w:right w:val="none" w:sz="0" w:space="0" w:color="auto"/>
          </w:divBdr>
        </w:div>
        <w:div w:id="2028216648">
          <w:marLeft w:val="0"/>
          <w:marRight w:val="0"/>
          <w:marTop w:val="0"/>
          <w:marBottom w:val="0"/>
          <w:divBdr>
            <w:top w:val="none" w:sz="0" w:space="0" w:color="auto"/>
            <w:left w:val="none" w:sz="0" w:space="0" w:color="auto"/>
            <w:bottom w:val="none" w:sz="0" w:space="0" w:color="auto"/>
            <w:right w:val="none" w:sz="0" w:space="0" w:color="auto"/>
          </w:divBdr>
          <w:divsChild>
            <w:div w:id="515851742">
              <w:marLeft w:val="0"/>
              <w:marRight w:val="0"/>
              <w:marTop w:val="0"/>
              <w:marBottom w:val="0"/>
              <w:divBdr>
                <w:top w:val="none" w:sz="0" w:space="0" w:color="auto"/>
                <w:left w:val="none" w:sz="0" w:space="0" w:color="auto"/>
                <w:bottom w:val="none" w:sz="0" w:space="0" w:color="auto"/>
                <w:right w:val="none" w:sz="0" w:space="0" w:color="auto"/>
              </w:divBdr>
            </w:div>
            <w:div w:id="14159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1964">
      <w:bodyDiv w:val="1"/>
      <w:marLeft w:val="0"/>
      <w:marRight w:val="0"/>
      <w:marTop w:val="0"/>
      <w:marBottom w:val="0"/>
      <w:divBdr>
        <w:top w:val="none" w:sz="0" w:space="0" w:color="auto"/>
        <w:left w:val="none" w:sz="0" w:space="0" w:color="auto"/>
        <w:bottom w:val="none" w:sz="0" w:space="0" w:color="auto"/>
        <w:right w:val="none" w:sz="0" w:space="0" w:color="auto"/>
      </w:divBdr>
    </w:div>
    <w:div w:id="381515807">
      <w:bodyDiv w:val="1"/>
      <w:marLeft w:val="0"/>
      <w:marRight w:val="0"/>
      <w:marTop w:val="0"/>
      <w:marBottom w:val="0"/>
      <w:divBdr>
        <w:top w:val="none" w:sz="0" w:space="0" w:color="auto"/>
        <w:left w:val="none" w:sz="0" w:space="0" w:color="auto"/>
        <w:bottom w:val="none" w:sz="0" w:space="0" w:color="auto"/>
        <w:right w:val="none" w:sz="0" w:space="0" w:color="auto"/>
      </w:divBdr>
    </w:div>
    <w:div w:id="397553176">
      <w:bodyDiv w:val="1"/>
      <w:marLeft w:val="0"/>
      <w:marRight w:val="0"/>
      <w:marTop w:val="0"/>
      <w:marBottom w:val="0"/>
      <w:divBdr>
        <w:top w:val="none" w:sz="0" w:space="0" w:color="auto"/>
        <w:left w:val="none" w:sz="0" w:space="0" w:color="auto"/>
        <w:bottom w:val="none" w:sz="0" w:space="0" w:color="auto"/>
        <w:right w:val="none" w:sz="0" w:space="0" w:color="auto"/>
      </w:divBdr>
    </w:div>
    <w:div w:id="421494672">
      <w:bodyDiv w:val="1"/>
      <w:marLeft w:val="0"/>
      <w:marRight w:val="0"/>
      <w:marTop w:val="0"/>
      <w:marBottom w:val="0"/>
      <w:divBdr>
        <w:top w:val="none" w:sz="0" w:space="0" w:color="auto"/>
        <w:left w:val="none" w:sz="0" w:space="0" w:color="auto"/>
        <w:bottom w:val="none" w:sz="0" w:space="0" w:color="auto"/>
        <w:right w:val="none" w:sz="0" w:space="0" w:color="auto"/>
      </w:divBdr>
    </w:div>
    <w:div w:id="465315465">
      <w:bodyDiv w:val="1"/>
      <w:marLeft w:val="0"/>
      <w:marRight w:val="0"/>
      <w:marTop w:val="0"/>
      <w:marBottom w:val="0"/>
      <w:divBdr>
        <w:top w:val="none" w:sz="0" w:space="0" w:color="auto"/>
        <w:left w:val="none" w:sz="0" w:space="0" w:color="auto"/>
        <w:bottom w:val="none" w:sz="0" w:space="0" w:color="auto"/>
        <w:right w:val="none" w:sz="0" w:space="0" w:color="auto"/>
      </w:divBdr>
    </w:div>
    <w:div w:id="479427038">
      <w:bodyDiv w:val="1"/>
      <w:marLeft w:val="0"/>
      <w:marRight w:val="0"/>
      <w:marTop w:val="0"/>
      <w:marBottom w:val="0"/>
      <w:divBdr>
        <w:top w:val="none" w:sz="0" w:space="0" w:color="auto"/>
        <w:left w:val="none" w:sz="0" w:space="0" w:color="auto"/>
        <w:bottom w:val="none" w:sz="0" w:space="0" w:color="auto"/>
        <w:right w:val="none" w:sz="0" w:space="0" w:color="auto"/>
      </w:divBdr>
    </w:div>
    <w:div w:id="516964674">
      <w:bodyDiv w:val="1"/>
      <w:marLeft w:val="0"/>
      <w:marRight w:val="0"/>
      <w:marTop w:val="0"/>
      <w:marBottom w:val="0"/>
      <w:divBdr>
        <w:top w:val="none" w:sz="0" w:space="0" w:color="auto"/>
        <w:left w:val="none" w:sz="0" w:space="0" w:color="auto"/>
        <w:bottom w:val="none" w:sz="0" w:space="0" w:color="auto"/>
        <w:right w:val="none" w:sz="0" w:space="0" w:color="auto"/>
      </w:divBdr>
    </w:div>
    <w:div w:id="519977155">
      <w:bodyDiv w:val="1"/>
      <w:marLeft w:val="0"/>
      <w:marRight w:val="0"/>
      <w:marTop w:val="0"/>
      <w:marBottom w:val="0"/>
      <w:divBdr>
        <w:top w:val="none" w:sz="0" w:space="0" w:color="auto"/>
        <w:left w:val="none" w:sz="0" w:space="0" w:color="auto"/>
        <w:bottom w:val="none" w:sz="0" w:space="0" w:color="auto"/>
        <w:right w:val="none" w:sz="0" w:space="0" w:color="auto"/>
      </w:divBdr>
    </w:div>
    <w:div w:id="597251213">
      <w:bodyDiv w:val="1"/>
      <w:marLeft w:val="0"/>
      <w:marRight w:val="0"/>
      <w:marTop w:val="0"/>
      <w:marBottom w:val="0"/>
      <w:divBdr>
        <w:top w:val="none" w:sz="0" w:space="0" w:color="auto"/>
        <w:left w:val="none" w:sz="0" w:space="0" w:color="auto"/>
        <w:bottom w:val="none" w:sz="0" w:space="0" w:color="auto"/>
        <w:right w:val="none" w:sz="0" w:space="0" w:color="auto"/>
      </w:divBdr>
    </w:div>
    <w:div w:id="634994566">
      <w:bodyDiv w:val="1"/>
      <w:marLeft w:val="0"/>
      <w:marRight w:val="0"/>
      <w:marTop w:val="0"/>
      <w:marBottom w:val="0"/>
      <w:divBdr>
        <w:top w:val="none" w:sz="0" w:space="0" w:color="auto"/>
        <w:left w:val="none" w:sz="0" w:space="0" w:color="auto"/>
        <w:bottom w:val="none" w:sz="0" w:space="0" w:color="auto"/>
        <w:right w:val="none" w:sz="0" w:space="0" w:color="auto"/>
      </w:divBdr>
    </w:div>
    <w:div w:id="654451419">
      <w:bodyDiv w:val="1"/>
      <w:marLeft w:val="0"/>
      <w:marRight w:val="0"/>
      <w:marTop w:val="0"/>
      <w:marBottom w:val="0"/>
      <w:divBdr>
        <w:top w:val="none" w:sz="0" w:space="0" w:color="auto"/>
        <w:left w:val="none" w:sz="0" w:space="0" w:color="auto"/>
        <w:bottom w:val="none" w:sz="0" w:space="0" w:color="auto"/>
        <w:right w:val="none" w:sz="0" w:space="0" w:color="auto"/>
      </w:divBdr>
    </w:div>
    <w:div w:id="727341848">
      <w:bodyDiv w:val="1"/>
      <w:marLeft w:val="0"/>
      <w:marRight w:val="0"/>
      <w:marTop w:val="0"/>
      <w:marBottom w:val="0"/>
      <w:divBdr>
        <w:top w:val="none" w:sz="0" w:space="0" w:color="auto"/>
        <w:left w:val="none" w:sz="0" w:space="0" w:color="auto"/>
        <w:bottom w:val="none" w:sz="0" w:space="0" w:color="auto"/>
        <w:right w:val="none" w:sz="0" w:space="0" w:color="auto"/>
      </w:divBdr>
    </w:div>
    <w:div w:id="761992586">
      <w:bodyDiv w:val="1"/>
      <w:marLeft w:val="0"/>
      <w:marRight w:val="0"/>
      <w:marTop w:val="0"/>
      <w:marBottom w:val="0"/>
      <w:divBdr>
        <w:top w:val="none" w:sz="0" w:space="0" w:color="auto"/>
        <w:left w:val="none" w:sz="0" w:space="0" w:color="auto"/>
        <w:bottom w:val="none" w:sz="0" w:space="0" w:color="auto"/>
        <w:right w:val="none" w:sz="0" w:space="0" w:color="auto"/>
      </w:divBdr>
    </w:div>
    <w:div w:id="878782092">
      <w:bodyDiv w:val="1"/>
      <w:marLeft w:val="0"/>
      <w:marRight w:val="0"/>
      <w:marTop w:val="0"/>
      <w:marBottom w:val="0"/>
      <w:divBdr>
        <w:top w:val="none" w:sz="0" w:space="0" w:color="auto"/>
        <w:left w:val="none" w:sz="0" w:space="0" w:color="auto"/>
        <w:bottom w:val="none" w:sz="0" w:space="0" w:color="auto"/>
        <w:right w:val="none" w:sz="0" w:space="0" w:color="auto"/>
      </w:divBdr>
    </w:div>
    <w:div w:id="953246634">
      <w:bodyDiv w:val="1"/>
      <w:marLeft w:val="0"/>
      <w:marRight w:val="0"/>
      <w:marTop w:val="0"/>
      <w:marBottom w:val="0"/>
      <w:divBdr>
        <w:top w:val="none" w:sz="0" w:space="0" w:color="auto"/>
        <w:left w:val="none" w:sz="0" w:space="0" w:color="auto"/>
        <w:bottom w:val="none" w:sz="0" w:space="0" w:color="auto"/>
        <w:right w:val="none" w:sz="0" w:space="0" w:color="auto"/>
      </w:divBdr>
    </w:div>
    <w:div w:id="997921154">
      <w:bodyDiv w:val="1"/>
      <w:marLeft w:val="0"/>
      <w:marRight w:val="0"/>
      <w:marTop w:val="0"/>
      <w:marBottom w:val="0"/>
      <w:divBdr>
        <w:top w:val="none" w:sz="0" w:space="0" w:color="auto"/>
        <w:left w:val="none" w:sz="0" w:space="0" w:color="auto"/>
        <w:bottom w:val="none" w:sz="0" w:space="0" w:color="auto"/>
        <w:right w:val="none" w:sz="0" w:space="0" w:color="auto"/>
      </w:divBdr>
    </w:div>
    <w:div w:id="1074083460">
      <w:bodyDiv w:val="1"/>
      <w:marLeft w:val="0"/>
      <w:marRight w:val="0"/>
      <w:marTop w:val="0"/>
      <w:marBottom w:val="0"/>
      <w:divBdr>
        <w:top w:val="none" w:sz="0" w:space="0" w:color="auto"/>
        <w:left w:val="none" w:sz="0" w:space="0" w:color="auto"/>
        <w:bottom w:val="none" w:sz="0" w:space="0" w:color="auto"/>
        <w:right w:val="none" w:sz="0" w:space="0" w:color="auto"/>
      </w:divBdr>
    </w:div>
    <w:div w:id="1077096631">
      <w:bodyDiv w:val="1"/>
      <w:marLeft w:val="0"/>
      <w:marRight w:val="0"/>
      <w:marTop w:val="0"/>
      <w:marBottom w:val="0"/>
      <w:divBdr>
        <w:top w:val="none" w:sz="0" w:space="0" w:color="auto"/>
        <w:left w:val="none" w:sz="0" w:space="0" w:color="auto"/>
        <w:bottom w:val="none" w:sz="0" w:space="0" w:color="auto"/>
        <w:right w:val="none" w:sz="0" w:space="0" w:color="auto"/>
      </w:divBdr>
    </w:div>
    <w:div w:id="1127163261">
      <w:bodyDiv w:val="1"/>
      <w:marLeft w:val="0"/>
      <w:marRight w:val="0"/>
      <w:marTop w:val="0"/>
      <w:marBottom w:val="0"/>
      <w:divBdr>
        <w:top w:val="none" w:sz="0" w:space="0" w:color="auto"/>
        <w:left w:val="none" w:sz="0" w:space="0" w:color="auto"/>
        <w:bottom w:val="none" w:sz="0" w:space="0" w:color="auto"/>
        <w:right w:val="none" w:sz="0" w:space="0" w:color="auto"/>
      </w:divBdr>
    </w:div>
    <w:div w:id="1162550041">
      <w:bodyDiv w:val="1"/>
      <w:marLeft w:val="0"/>
      <w:marRight w:val="0"/>
      <w:marTop w:val="0"/>
      <w:marBottom w:val="0"/>
      <w:divBdr>
        <w:top w:val="none" w:sz="0" w:space="0" w:color="auto"/>
        <w:left w:val="none" w:sz="0" w:space="0" w:color="auto"/>
        <w:bottom w:val="none" w:sz="0" w:space="0" w:color="auto"/>
        <w:right w:val="none" w:sz="0" w:space="0" w:color="auto"/>
      </w:divBdr>
    </w:div>
    <w:div w:id="1203902113">
      <w:bodyDiv w:val="1"/>
      <w:marLeft w:val="0"/>
      <w:marRight w:val="0"/>
      <w:marTop w:val="0"/>
      <w:marBottom w:val="0"/>
      <w:divBdr>
        <w:top w:val="none" w:sz="0" w:space="0" w:color="auto"/>
        <w:left w:val="none" w:sz="0" w:space="0" w:color="auto"/>
        <w:bottom w:val="none" w:sz="0" w:space="0" w:color="auto"/>
        <w:right w:val="none" w:sz="0" w:space="0" w:color="auto"/>
      </w:divBdr>
    </w:div>
    <w:div w:id="1298755612">
      <w:bodyDiv w:val="1"/>
      <w:marLeft w:val="0"/>
      <w:marRight w:val="0"/>
      <w:marTop w:val="0"/>
      <w:marBottom w:val="0"/>
      <w:divBdr>
        <w:top w:val="none" w:sz="0" w:space="0" w:color="auto"/>
        <w:left w:val="none" w:sz="0" w:space="0" w:color="auto"/>
        <w:bottom w:val="none" w:sz="0" w:space="0" w:color="auto"/>
        <w:right w:val="none" w:sz="0" w:space="0" w:color="auto"/>
      </w:divBdr>
    </w:div>
    <w:div w:id="1315987556">
      <w:bodyDiv w:val="1"/>
      <w:marLeft w:val="0"/>
      <w:marRight w:val="0"/>
      <w:marTop w:val="0"/>
      <w:marBottom w:val="0"/>
      <w:divBdr>
        <w:top w:val="none" w:sz="0" w:space="0" w:color="auto"/>
        <w:left w:val="none" w:sz="0" w:space="0" w:color="auto"/>
        <w:bottom w:val="none" w:sz="0" w:space="0" w:color="auto"/>
        <w:right w:val="none" w:sz="0" w:space="0" w:color="auto"/>
      </w:divBdr>
    </w:div>
    <w:div w:id="1345936736">
      <w:bodyDiv w:val="1"/>
      <w:marLeft w:val="0"/>
      <w:marRight w:val="0"/>
      <w:marTop w:val="0"/>
      <w:marBottom w:val="0"/>
      <w:divBdr>
        <w:top w:val="none" w:sz="0" w:space="0" w:color="auto"/>
        <w:left w:val="none" w:sz="0" w:space="0" w:color="auto"/>
        <w:bottom w:val="none" w:sz="0" w:space="0" w:color="auto"/>
        <w:right w:val="none" w:sz="0" w:space="0" w:color="auto"/>
      </w:divBdr>
    </w:div>
    <w:div w:id="1383216407">
      <w:bodyDiv w:val="1"/>
      <w:marLeft w:val="0"/>
      <w:marRight w:val="0"/>
      <w:marTop w:val="0"/>
      <w:marBottom w:val="0"/>
      <w:divBdr>
        <w:top w:val="none" w:sz="0" w:space="0" w:color="auto"/>
        <w:left w:val="none" w:sz="0" w:space="0" w:color="auto"/>
        <w:bottom w:val="none" w:sz="0" w:space="0" w:color="auto"/>
        <w:right w:val="none" w:sz="0" w:space="0" w:color="auto"/>
      </w:divBdr>
    </w:div>
    <w:div w:id="1425226395">
      <w:bodyDiv w:val="1"/>
      <w:marLeft w:val="0"/>
      <w:marRight w:val="0"/>
      <w:marTop w:val="0"/>
      <w:marBottom w:val="0"/>
      <w:divBdr>
        <w:top w:val="none" w:sz="0" w:space="0" w:color="auto"/>
        <w:left w:val="none" w:sz="0" w:space="0" w:color="auto"/>
        <w:bottom w:val="none" w:sz="0" w:space="0" w:color="auto"/>
        <w:right w:val="none" w:sz="0" w:space="0" w:color="auto"/>
      </w:divBdr>
    </w:div>
    <w:div w:id="1481917741">
      <w:bodyDiv w:val="1"/>
      <w:marLeft w:val="0"/>
      <w:marRight w:val="0"/>
      <w:marTop w:val="0"/>
      <w:marBottom w:val="0"/>
      <w:divBdr>
        <w:top w:val="none" w:sz="0" w:space="0" w:color="auto"/>
        <w:left w:val="none" w:sz="0" w:space="0" w:color="auto"/>
        <w:bottom w:val="none" w:sz="0" w:space="0" w:color="auto"/>
        <w:right w:val="none" w:sz="0" w:space="0" w:color="auto"/>
      </w:divBdr>
    </w:div>
    <w:div w:id="1634629042">
      <w:bodyDiv w:val="1"/>
      <w:marLeft w:val="0"/>
      <w:marRight w:val="0"/>
      <w:marTop w:val="0"/>
      <w:marBottom w:val="0"/>
      <w:divBdr>
        <w:top w:val="none" w:sz="0" w:space="0" w:color="auto"/>
        <w:left w:val="none" w:sz="0" w:space="0" w:color="auto"/>
        <w:bottom w:val="none" w:sz="0" w:space="0" w:color="auto"/>
        <w:right w:val="none" w:sz="0" w:space="0" w:color="auto"/>
      </w:divBdr>
    </w:div>
    <w:div w:id="1654483247">
      <w:bodyDiv w:val="1"/>
      <w:marLeft w:val="0"/>
      <w:marRight w:val="0"/>
      <w:marTop w:val="0"/>
      <w:marBottom w:val="0"/>
      <w:divBdr>
        <w:top w:val="none" w:sz="0" w:space="0" w:color="auto"/>
        <w:left w:val="none" w:sz="0" w:space="0" w:color="auto"/>
        <w:bottom w:val="none" w:sz="0" w:space="0" w:color="auto"/>
        <w:right w:val="none" w:sz="0" w:space="0" w:color="auto"/>
      </w:divBdr>
    </w:div>
    <w:div w:id="1716157237">
      <w:bodyDiv w:val="1"/>
      <w:marLeft w:val="0"/>
      <w:marRight w:val="0"/>
      <w:marTop w:val="0"/>
      <w:marBottom w:val="0"/>
      <w:divBdr>
        <w:top w:val="none" w:sz="0" w:space="0" w:color="auto"/>
        <w:left w:val="none" w:sz="0" w:space="0" w:color="auto"/>
        <w:bottom w:val="none" w:sz="0" w:space="0" w:color="auto"/>
        <w:right w:val="none" w:sz="0" w:space="0" w:color="auto"/>
      </w:divBdr>
      <w:divsChild>
        <w:div w:id="577444812">
          <w:marLeft w:val="360"/>
          <w:marRight w:val="0"/>
          <w:marTop w:val="200"/>
          <w:marBottom w:val="0"/>
          <w:divBdr>
            <w:top w:val="none" w:sz="0" w:space="0" w:color="auto"/>
            <w:left w:val="none" w:sz="0" w:space="0" w:color="auto"/>
            <w:bottom w:val="none" w:sz="0" w:space="0" w:color="auto"/>
            <w:right w:val="none" w:sz="0" w:space="0" w:color="auto"/>
          </w:divBdr>
        </w:div>
        <w:div w:id="639270023">
          <w:marLeft w:val="360"/>
          <w:marRight w:val="0"/>
          <w:marTop w:val="200"/>
          <w:marBottom w:val="0"/>
          <w:divBdr>
            <w:top w:val="none" w:sz="0" w:space="0" w:color="auto"/>
            <w:left w:val="none" w:sz="0" w:space="0" w:color="auto"/>
            <w:bottom w:val="none" w:sz="0" w:space="0" w:color="auto"/>
            <w:right w:val="none" w:sz="0" w:space="0" w:color="auto"/>
          </w:divBdr>
        </w:div>
      </w:divsChild>
    </w:div>
    <w:div w:id="1825703671">
      <w:bodyDiv w:val="1"/>
      <w:marLeft w:val="0"/>
      <w:marRight w:val="0"/>
      <w:marTop w:val="0"/>
      <w:marBottom w:val="0"/>
      <w:divBdr>
        <w:top w:val="none" w:sz="0" w:space="0" w:color="auto"/>
        <w:left w:val="none" w:sz="0" w:space="0" w:color="auto"/>
        <w:bottom w:val="none" w:sz="0" w:space="0" w:color="auto"/>
        <w:right w:val="none" w:sz="0" w:space="0" w:color="auto"/>
      </w:divBdr>
    </w:div>
    <w:div w:id="1826777892">
      <w:bodyDiv w:val="1"/>
      <w:marLeft w:val="0"/>
      <w:marRight w:val="0"/>
      <w:marTop w:val="0"/>
      <w:marBottom w:val="0"/>
      <w:divBdr>
        <w:top w:val="none" w:sz="0" w:space="0" w:color="auto"/>
        <w:left w:val="none" w:sz="0" w:space="0" w:color="auto"/>
        <w:bottom w:val="none" w:sz="0" w:space="0" w:color="auto"/>
        <w:right w:val="none" w:sz="0" w:space="0" w:color="auto"/>
      </w:divBdr>
    </w:div>
    <w:div w:id="1842619729">
      <w:bodyDiv w:val="1"/>
      <w:marLeft w:val="0"/>
      <w:marRight w:val="0"/>
      <w:marTop w:val="0"/>
      <w:marBottom w:val="0"/>
      <w:divBdr>
        <w:top w:val="none" w:sz="0" w:space="0" w:color="auto"/>
        <w:left w:val="none" w:sz="0" w:space="0" w:color="auto"/>
        <w:bottom w:val="none" w:sz="0" w:space="0" w:color="auto"/>
        <w:right w:val="none" w:sz="0" w:space="0" w:color="auto"/>
      </w:divBdr>
    </w:div>
    <w:div w:id="1867911853">
      <w:bodyDiv w:val="1"/>
      <w:marLeft w:val="0"/>
      <w:marRight w:val="0"/>
      <w:marTop w:val="0"/>
      <w:marBottom w:val="0"/>
      <w:divBdr>
        <w:top w:val="none" w:sz="0" w:space="0" w:color="auto"/>
        <w:left w:val="none" w:sz="0" w:space="0" w:color="auto"/>
        <w:bottom w:val="none" w:sz="0" w:space="0" w:color="auto"/>
        <w:right w:val="none" w:sz="0" w:space="0" w:color="auto"/>
      </w:divBdr>
    </w:div>
    <w:div w:id="1884705847">
      <w:bodyDiv w:val="1"/>
      <w:marLeft w:val="0"/>
      <w:marRight w:val="0"/>
      <w:marTop w:val="0"/>
      <w:marBottom w:val="0"/>
      <w:divBdr>
        <w:top w:val="none" w:sz="0" w:space="0" w:color="auto"/>
        <w:left w:val="none" w:sz="0" w:space="0" w:color="auto"/>
        <w:bottom w:val="none" w:sz="0" w:space="0" w:color="auto"/>
        <w:right w:val="none" w:sz="0" w:space="0" w:color="auto"/>
      </w:divBdr>
    </w:div>
    <w:div w:id="1889993494">
      <w:bodyDiv w:val="1"/>
      <w:marLeft w:val="0"/>
      <w:marRight w:val="0"/>
      <w:marTop w:val="0"/>
      <w:marBottom w:val="0"/>
      <w:divBdr>
        <w:top w:val="none" w:sz="0" w:space="0" w:color="auto"/>
        <w:left w:val="none" w:sz="0" w:space="0" w:color="auto"/>
        <w:bottom w:val="none" w:sz="0" w:space="0" w:color="auto"/>
        <w:right w:val="none" w:sz="0" w:space="0" w:color="auto"/>
      </w:divBdr>
    </w:div>
    <w:div w:id="1945845144">
      <w:bodyDiv w:val="1"/>
      <w:marLeft w:val="0"/>
      <w:marRight w:val="0"/>
      <w:marTop w:val="0"/>
      <w:marBottom w:val="0"/>
      <w:divBdr>
        <w:top w:val="none" w:sz="0" w:space="0" w:color="auto"/>
        <w:left w:val="none" w:sz="0" w:space="0" w:color="auto"/>
        <w:bottom w:val="none" w:sz="0" w:space="0" w:color="auto"/>
        <w:right w:val="none" w:sz="0" w:space="0" w:color="auto"/>
      </w:divBdr>
    </w:div>
    <w:div w:id="1957447668">
      <w:bodyDiv w:val="1"/>
      <w:marLeft w:val="0"/>
      <w:marRight w:val="0"/>
      <w:marTop w:val="0"/>
      <w:marBottom w:val="0"/>
      <w:divBdr>
        <w:top w:val="none" w:sz="0" w:space="0" w:color="auto"/>
        <w:left w:val="none" w:sz="0" w:space="0" w:color="auto"/>
        <w:bottom w:val="none" w:sz="0" w:space="0" w:color="auto"/>
        <w:right w:val="none" w:sz="0" w:space="0" w:color="auto"/>
      </w:divBdr>
    </w:div>
    <w:div w:id="1968972281">
      <w:bodyDiv w:val="1"/>
      <w:marLeft w:val="0"/>
      <w:marRight w:val="0"/>
      <w:marTop w:val="0"/>
      <w:marBottom w:val="0"/>
      <w:divBdr>
        <w:top w:val="none" w:sz="0" w:space="0" w:color="auto"/>
        <w:left w:val="none" w:sz="0" w:space="0" w:color="auto"/>
        <w:bottom w:val="none" w:sz="0" w:space="0" w:color="auto"/>
        <w:right w:val="none" w:sz="0" w:space="0" w:color="auto"/>
      </w:divBdr>
    </w:div>
    <w:div w:id="1971785040">
      <w:bodyDiv w:val="1"/>
      <w:marLeft w:val="0"/>
      <w:marRight w:val="0"/>
      <w:marTop w:val="0"/>
      <w:marBottom w:val="0"/>
      <w:divBdr>
        <w:top w:val="none" w:sz="0" w:space="0" w:color="auto"/>
        <w:left w:val="none" w:sz="0" w:space="0" w:color="auto"/>
        <w:bottom w:val="none" w:sz="0" w:space="0" w:color="auto"/>
        <w:right w:val="none" w:sz="0" w:space="0" w:color="auto"/>
      </w:divBdr>
    </w:div>
    <w:div w:id="1980065032">
      <w:bodyDiv w:val="1"/>
      <w:marLeft w:val="0"/>
      <w:marRight w:val="0"/>
      <w:marTop w:val="0"/>
      <w:marBottom w:val="0"/>
      <w:divBdr>
        <w:top w:val="none" w:sz="0" w:space="0" w:color="auto"/>
        <w:left w:val="none" w:sz="0" w:space="0" w:color="auto"/>
        <w:bottom w:val="none" w:sz="0" w:space="0" w:color="auto"/>
        <w:right w:val="none" w:sz="0" w:space="0" w:color="auto"/>
      </w:divBdr>
    </w:div>
    <w:div w:id="1990670104">
      <w:bodyDiv w:val="1"/>
      <w:marLeft w:val="0"/>
      <w:marRight w:val="0"/>
      <w:marTop w:val="0"/>
      <w:marBottom w:val="0"/>
      <w:divBdr>
        <w:top w:val="none" w:sz="0" w:space="0" w:color="auto"/>
        <w:left w:val="none" w:sz="0" w:space="0" w:color="auto"/>
        <w:bottom w:val="none" w:sz="0" w:space="0" w:color="auto"/>
        <w:right w:val="none" w:sz="0" w:space="0" w:color="auto"/>
      </w:divBdr>
    </w:div>
    <w:div w:id="2041932499">
      <w:bodyDiv w:val="1"/>
      <w:marLeft w:val="0"/>
      <w:marRight w:val="0"/>
      <w:marTop w:val="0"/>
      <w:marBottom w:val="0"/>
      <w:divBdr>
        <w:top w:val="none" w:sz="0" w:space="0" w:color="auto"/>
        <w:left w:val="none" w:sz="0" w:space="0" w:color="auto"/>
        <w:bottom w:val="none" w:sz="0" w:space="0" w:color="auto"/>
        <w:right w:val="none" w:sz="0" w:space="0" w:color="auto"/>
      </w:divBdr>
    </w:div>
    <w:div w:id="2072532746">
      <w:bodyDiv w:val="1"/>
      <w:marLeft w:val="0"/>
      <w:marRight w:val="0"/>
      <w:marTop w:val="0"/>
      <w:marBottom w:val="0"/>
      <w:divBdr>
        <w:top w:val="none" w:sz="0" w:space="0" w:color="auto"/>
        <w:left w:val="none" w:sz="0" w:space="0" w:color="auto"/>
        <w:bottom w:val="none" w:sz="0" w:space="0" w:color="auto"/>
        <w:right w:val="none" w:sz="0" w:space="0" w:color="auto"/>
      </w:divBdr>
    </w:div>
    <w:div w:id="2094084818">
      <w:bodyDiv w:val="1"/>
      <w:marLeft w:val="0"/>
      <w:marRight w:val="0"/>
      <w:marTop w:val="0"/>
      <w:marBottom w:val="0"/>
      <w:divBdr>
        <w:top w:val="none" w:sz="0" w:space="0" w:color="auto"/>
        <w:left w:val="none" w:sz="0" w:space="0" w:color="auto"/>
        <w:bottom w:val="none" w:sz="0" w:space="0" w:color="auto"/>
        <w:right w:val="none" w:sz="0" w:space="0" w:color="auto"/>
      </w:divBdr>
    </w:div>
    <w:div w:id="212175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7" ma:contentTypeDescription="Creare un nuovo documento." ma:contentTypeScope="" ma:versionID="2fb85e12b9270bda95252de50a63c57c">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1c6f5f1843f197573d92b1fda3d1c390"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BD0D3-24B8-4E9F-9484-152940C6A9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36064D-5AC9-4216-9D30-478EA1142342}">
  <ds:schemaRefs>
    <ds:schemaRef ds:uri="http://schemas.openxmlformats.org/officeDocument/2006/bibliography"/>
  </ds:schemaRefs>
</ds:datastoreItem>
</file>

<file path=customXml/itemProps3.xml><?xml version="1.0" encoding="utf-8"?>
<ds:datastoreItem xmlns:ds="http://schemas.openxmlformats.org/officeDocument/2006/customXml" ds:itemID="{68ED4849-5F51-4F5A-85EA-41D296ABB291}">
  <ds:schemaRefs>
    <ds:schemaRef ds:uri="http://schemas.microsoft.com/sharepoint/v3/contenttype/forms"/>
  </ds:schemaRefs>
</ds:datastoreItem>
</file>

<file path=customXml/itemProps4.xml><?xml version="1.0" encoding="utf-8"?>
<ds:datastoreItem xmlns:ds="http://schemas.openxmlformats.org/officeDocument/2006/customXml" ds:itemID="{F034D426-F7A6-4867-A393-659F58BB22B0}"/>
</file>

<file path=docProps/app.xml><?xml version="1.0" encoding="utf-8"?>
<Properties xmlns="http://schemas.openxmlformats.org/officeDocument/2006/extended-properties" xmlns:vt="http://schemas.openxmlformats.org/officeDocument/2006/docPropsVTypes">
  <Template>Normal.dotm</Template>
  <TotalTime>1</TotalTime>
  <Pages>7</Pages>
  <Words>2782</Words>
  <Characters>15859</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Ferruccio Marco Giuseppe</dc:creator>
  <cp:keywords/>
  <dc:description/>
  <cp:lastModifiedBy>Capraro Fausto</cp:lastModifiedBy>
  <cp:revision>2</cp:revision>
  <cp:lastPrinted>2023-01-12T14:24:00Z</cp:lastPrinted>
  <dcterms:created xsi:type="dcterms:W3CDTF">2023-01-17T13:34:00Z</dcterms:created>
  <dcterms:modified xsi:type="dcterms:W3CDTF">2023-01-17T13:34:00Z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